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DF" w:rsidRPr="003D78DF" w:rsidRDefault="003D78DF" w:rsidP="003D78DF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186199621"/>
      <w:r w:rsidRPr="003D78DF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4957503" wp14:editId="64B6C8E8">
            <wp:simplePos x="0" y="0"/>
            <wp:positionH relativeFrom="column">
              <wp:posOffset>2619375</wp:posOffset>
            </wp:positionH>
            <wp:positionV relativeFrom="paragraph">
              <wp:posOffset>5080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5" name="Рисунок 5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8DF" w:rsidRPr="003D78DF" w:rsidRDefault="003D78DF" w:rsidP="003D78DF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D78DF" w:rsidRPr="003D78DF" w:rsidRDefault="003D78DF" w:rsidP="003D78DF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78DF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ОБРАЗОВАНИЯ И НАУКИ</w:t>
      </w: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D78DF">
        <w:rPr>
          <w:rFonts w:ascii="Times New Roman" w:eastAsia="Calibri" w:hAnsi="Times New Roman" w:cs="Times New Roman"/>
          <w:sz w:val="24"/>
          <w:szCs w:val="24"/>
          <w:lang w:val="ru-RU"/>
        </w:rPr>
        <w:t>ДОНЕЦКОЙ НАРОДНОЙ РЕСПУБЛИКИ</w:t>
      </w: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D78D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ГОСУДАРСТВЕННОЕ КАЗЕННОЕ ДОШКОЛЬНОЕ ОБРАЗОВАТЕЛЬНОЕ УЧРЕЖДЕНИЕ «СТАРОИГНАТЬЕВСКИЙ ДЕТСКИЙ САД ОБЩЕРАЗВИВАЮЩЕГО ВИДА «КОЛОБОК» ТЕЛЬМАНОВСКОГО МУНИЦИПАЛЬНОГО ОКРУГА» ДОНЕЦКОЙ НАРОДНОЙ РЕСПУБЛИКИ </w:t>
      </w: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D78D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(ГКДОУ «СТАРОИГНАТЬЕВСКИЙ ДЕТСКИЙ САД ОБЩЕРАЗВИВАЮЩЕГО ВИДА «КОЛОБОК» ТЕЛЬМАНОВСКОГО М.О» ДНР)</w:t>
      </w: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Улица Ленина, д. 55, </w:t>
      </w:r>
      <w:proofErr w:type="spellStart"/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>с.Староигнатьевка</w:t>
      </w:r>
      <w:proofErr w:type="spellEnd"/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>м.о</w:t>
      </w:r>
      <w:proofErr w:type="spellEnd"/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>Тельмановский</w:t>
      </w:r>
      <w:proofErr w:type="spellEnd"/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Донецкая Народная Республика, 287110 </w:t>
      </w: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телефоны: +7(949)705-66-52, </w:t>
      </w:r>
      <w:r w:rsidRPr="003D78DF">
        <w:rPr>
          <w:rFonts w:ascii="Times New Roman" w:eastAsia="Calibri" w:hAnsi="Times New Roman" w:cs="Times New Roman"/>
          <w:sz w:val="20"/>
          <w:szCs w:val="20"/>
        </w:rPr>
        <w:t>e</w:t>
      </w:r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3D78DF">
        <w:rPr>
          <w:rFonts w:ascii="Times New Roman" w:eastAsia="Calibri" w:hAnsi="Times New Roman" w:cs="Times New Roman"/>
          <w:sz w:val="20"/>
          <w:szCs w:val="20"/>
        </w:rPr>
        <w:t>mail</w:t>
      </w:r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  <w:r w:rsidRPr="003D78DF">
        <w:rPr>
          <w:rFonts w:ascii="Calibri" w:eastAsia="Calibri" w:hAnsi="Calibri" w:cs="Times New Roman"/>
          <w:lang w:val="ru-RU"/>
        </w:rPr>
        <w:t xml:space="preserve"> </w:t>
      </w:r>
      <w:r w:rsidRPr="003D78DF">
        <w:rPr>
          <w:rFonts w:ascii="Times New Roman" w:eastAsia="Calibri" w:hAnsi="Times New Roman" w:cs="Times New Roman"/>
          <w:sz w:val="20"/>
          <w:szCs w:val="20"/>
          <w:lang w:val="ru-RU"/>
        </w:rPr>
        <w:t>kolobok_sadik@mail.ru, ИНН 9305006638</w:t>
      </w:r>
    </w:p>
    <w:p w:rsidR="003D78DF" w:rsidRPr="003D78DF" w:rsidRDefault="003D78DF" w:rsidP="003D78D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43032B" w:rsidRPr="003D78DF" w:rsidRDefault="003D78DF" w:rsidP="003D78D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78DF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465DCC" wp14:editId="4D893C1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905500" cy="38100"/>
                <wp:effectExtent l="0" t="0" r="19050" b="19050"/>
                <wp:wrapNone/>
                <wp:docPr id="8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87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98689" id="Group 13" o:spid="_x0000_s1026" style="position:absolute;margin-left:0;margin-top:.1pt;width:465pt;height:3pt;z-index:251662336;mso-position-horizontal:left;mso-position-horizontal-relative:margin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    <v:stroke joinstyle="miter"/>
                </v:line>
                <w10:wrap anchorx="margin"/>
              </v:group>
            </w:pict>
          </mc:Fallback>
        </mc:AlternateContent>
      </w:r>
      <w:bookmarkEnd w:id="0"/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2"/>
        <w:gridCol w:w="6680"/>
      </w:tblGrid>
      <w:tr w:rsidR="0043032B" w:rsidRPr="00475E80" w:rsidTr="00C313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6B7C1D" w:rsidRDefault="0043032B" w:rsidP="006B7C1D">
            <w:pPr>
              <w:jc w:val="center"/>
              <w:rPr>
                <w:lang w:val="ru-RU"/>
              </w:rPr>
            </w:pP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B7C1D">
              <w:rPr>
                <w:lang w:val="ru-RU"/>
              </w:rPr>
              <w:br/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B7C1D">
              <w:rPr>
                <w:lang w:val="ru-RU"/>
              </w:rPr>
              <w:br/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7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C7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AE35E5" w:rsidRDefault="0043032B" w:rsidP="00A4420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6B7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  <w:r w:rsidRPr="00AE35E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E7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="002E7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2E7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7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ГКДОУ</w:t>
            </w:r>
            <w:r w:rsidRPr="00AE35E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A442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D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Билязе</w:t>
            </w:r>
            <w:proofErr w:type="spellEnd"/>
            <w:r w:rsidR="003D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D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D7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____________</w:t>
            </w:r>
            <w:r w:rsidRPr="00AE35E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20___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E3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6B7C1D" w:rsidRPr="00AE35E5" w:rsidRDefault="006B7C1D" w:rsidP="00A534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1870" w:rsidRDefault="0043032B" w:rsidP="001D360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результатах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r w:rsidRPr="00EC1784">
        <w:rPr>
          <w:sz w:val="28"/>
          <w:szCs w:val="28"/>
          <w:lang w:val="ru-RU"/>
        </w:rPr>
        <w:br/>
      </w:r>
      <w:r w:rsidR="003D78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осударственного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казенного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образовательного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учреждения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3D78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Староигнатьевский</w:t>
      </w:r>
      <w:proofErr w:type="spellEnd"/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детский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сад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общеразвивающего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вида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«К</w:t>
      </w:r>
      <w:r w:rsidR="003D78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олобок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Тельмановского</w:t>
      </w:r>
      <w:proofErr w:type="spellEnd"/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округа»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43032B" w:rsidRPr="00EC1784" w:rsidRDefault="00D11870" w:rsidP="001D3604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Донецкой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Народной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Республики</w:t>
      </w:r>
    </w:p>
    <w:p w:rsidR="006B7C1D" w:rsidRPr="00EC1784" w:rsidRDefault="0043032B" w:rsidP="00A2208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D118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C17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43032B" w:rsidRPr="001D5F26" w:rsidRDefault="0043032B" w:rsidP="001D5F26">
      <w:pPr>
        <w:pStyle w:val="a5"/>
        <w:numPr>
          <w:ilvl w:val="0"/>
          <w:numId w:val="1"/>
        </w:num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D5F2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tbl>
      <w:tblPr>
        <w:tblW w:w="97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7074"/>
      </w:tblGrid>
      <w:tr w:rsidR="0043032B" w:rsidRPr="003D78DF" w:rsidTr="00C31359">
        <w:trPr>
          <w:trHeight w:val="162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E73D87" w:rsidP="00C313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казенное дошкольное образовательное учреждение «</w:t>
            </w:r>
            <w:proofErr w:type="spellStart"/>
            <w:r w:rsidR="003D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Староигнатьевский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общеразвивающего вида «К</w:t>
            </w:r>
            <w:r w:rsidR="003D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олобок</w:t>
            </w: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Тельмановского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м.о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r w:rsidR="003D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ДНР</w:t>
            </w:r>
          </w:p>
        </w:tc>
      </w:tr>
      <w:tr w:rsidR="0043032B" w:rsidRPr="00E73D87" w:rsidTr="00C31359">
        <w:trPr>
          <w:trHeight w:val="5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3D78DF" w:rsidRDefault="003D78DF" w:rsidP="00C31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Билязе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Инна Геннадьевна</w:t>
            </w:r>
          </w:p>
        </w:tc>
      </w:tr>
      <w:tr w:rsidR="0043032B" w:rsidRPr="003D78DF" w:rsidTr="00C31359">
        <w:trPr>
          <w:trHeight w:val="110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E73D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Донецкая Народная Республика, </w:t>
            </w: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м.о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Тельмановский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D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с.Староигнатьевка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="003D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</w:t>
            </w: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73D87"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  <w:r w:rsidR="003D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43032B" w:rsidRPr="00AE35E5" w:rsidTr="00C31359">
        <w:trPr>
          <w:trHeight w:val="5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E73D87">
            <w:pPr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+7 949</w:t>
            </w:r>
            <w:r w:rsidR="00E73D87"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7</w:t>
            </w:r>
            <w:r w:rsidR="003D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056652</w:t>
            </w:r>
          </w:p>
        </w:tc>
      </w:tr>
      <w:tr w:rsidR="0043032B" w:rsidRPr="00AE35E5" w:rsidTr="00C31359">
        <w:trPr>
          <w:trHeight w:val="5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3D78DF" w:rsidP="00C31359">
            <w:pPr>
              <w:rPr>
                <w:rFonts w:ascii="Times New Roman" w:hAnsi="Times New Roman" w:cs="Times New Roman"/>
              </w:rPr>
            </w:pPr>
            <w:r w:rsidRPr="003D78DF">
              <w:rPr>
                <w:rFonts w:ascii="Times New Roman" w:hAnsi="Times New Roman" w:cs="Times New Roman"/>
                <w:sz w:val="24"/>
              </w:rPr>
              <w:t>kolobok_sadik@mail.ru</w:t>
            </w:r>
          </w:p>
        </w:tc>
      </w:tr>
      <w:tr w:rsidR="0043032B" w:rsidTr="00C31359">
        <w:trPr>
          <w:trHeight w:val="5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8B1" w:rsidRPr="000648B1" w:rsidRDefault="000648B1" w:rsidP="000648B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И</w:t>
            </w:r>
          </w:p>
          <w:p w:rsidR="000648B1" w:rsidRPr="000648B1" w:rsidRDefault="000648B1" w:rsidP="000648B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 ДОНЕЦКОЙ НАРОДНОЙ</w:t>
            </w:r>
          </w:p>
          <w:p w:rsidR="0043032B" w:rsidRPr="009E4043" w:rsidRDefault="000648B1" w:rsidP="000648B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6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</w:p>
        </w:tc>
      </w:tr>
      <w:tr w:rsidR="0043032B" w:rsidTr="00C31359">
        <w:trPr>
          <w:trHeight w:val="59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2225E2" w:rsidP="00C313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43032B"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</w:tc>
      </w:tr>
      <w:tr w:rsidR="0043032B" w:rsidTr="00C31359">
        <w:trPr>
          <w:trHeight w:val="51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1D3604">
            <w:pPr>
              <w:rPr>
                <w:rFonts w:ascii="Times New Roman" w:hAnsi="Times New Roman" w:cs="Times New Roman"/>
              </w:rPr>
            </w:pPr>
            <w:proofErr w:type="spellStart"/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Лицензия</w:t>
            </w:r>
            <w:proofErr w:type="spellEnd"/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1D3604" w:rsidP="00A534D8">
            <w:pPr>
              <w:ind w:left="-287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3032B"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03.07.2023 №Л035-00115-93/006631</w:t>
            </w:r>
            <w:r w:rsidR="002225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43032B" w:rsidTr="00C31359">
        <w:trPr>
          <w:trHeight w:val="9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 – правовая форма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32B" w:rsidRPr="009E4043" w:rsidRDefault="0043032B" w:rsidP="00C31359">
            <w:pPr>
              <w:rPr>
                <w:rFonts w:ascii="Times New Roman" w:hAnsi="Times New Roman" w:cs="Times New Roman"/>
                <w:lang w:val="ru-RU"/>
              </w:rPr>
            </w:pPr>
            <w:r w:rsidRPr="009E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учреждение</w:t>
            </w:r>
          </w:p>
        </w:tc>
      </w:tr>
    </w:tbl>
    <w:p w:rsidR="0043032B" w:rsidRPr="0043032B" w:rsidRDefault="00F63C51" w:rsidP="007A0513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Государственное казенное</w:t>
      </w:r>
      <w:r w:rsidR="0043032B" w:rsidRPr="0043032B">
        <w:rPr>
          <w:color w:val="000000" w:themeColor="text1"/>
        </w:rPr>
        <w:t xml:space="preserve"> дошкольное образовательное учреждение «</w:t>
      </w:r>
      <w:proofErr w:type="spellStart"/>
      <w:r w:rsidR="002225E2">
        <w:rPr>
          <w:color w:val="000000" w:themeColor="text1"/>
        </w:rPr>
        <w:t>Староигнатьевский</w:t>
      </w:r>
      <w:proofErr w:type="spellEnd"/>
      <w:r w:rsidR="0043032B" w:rsidRPr="0043032B">
        <w:rPr>
          <w:color w:val="000000" w:themeColor="text1"/>
        </w:rPr>
        <w:t xml:space="preserve"> </w:t>
      </w:r>
      <w:r>
        <w:rPr>
          <w:color w:val="000000" w:themeColor="text1"/>
        </w:rPr>
        <w:t>детский сад общеразвивающего вида «К</w:t>
      </w:r>
      <w:r w:rsidR="002225E2">
        <w:rPr>
          <w:color w:val="000000" w:themeColor="text1"/>
        </w:rPr>
        <w:t>олобок</w:t>
      </w:r>
      <w:r>
        <w:rPr>
          <w:color w:val="000000" w:themeColor="text1"/>
        </w:rPr>
        <w:t xml:space="preserve">» </w:t>
      </w:r>
      <w:proofErr w:type="spellStart"/>
      <w:r>
        <w:rPr>
          <w:color w:val="000000" w:themeColor="text1"/>
        </w:rPr>
        <w:t>Тельмановского</w:t>
      </w:r>
      <w:proofErr w:type="spellEnd"/>
      <w:r>
        <w:rPr>
          <w:color w:val="000000" w:themeColor="text1"/>
        </w:rPr>
        <w:t xml:space="preserve"> муниципального округа» Донецкой Народной </w:t>
      </w:r>
      <w:r w:rsidR="00FB196E">
        <w:rPr>
          <w:color w:val="000000" w:themeColor="text1"/>
        </w:rPr>
        <w:t xml:space="preserve">Республики </w:t>
      </w:r>
      <w:r w:rsidR="00FB196E" w:rsidRPr="0043032B">
        <w:rPr>
          <w:color w:val="000000" w:themeColor="text1"/>
        </w:rPr>
        <w:t>размещается</w:t>
      </w:r>
      <w:r w:rsidR="00FB196E">
        <w:rPr>
          <w:color w:val="000000" w:themeColor="text1"/>
        </w:rPr>
        <w:t xml:space="preserve"> в типовом здании и рассчитанный на </w:t>
      </w:r>
      <w:r w:rsidR="002225E2">
        <w:rPr>
          <w:color w:val="000000" w:themeColor="text1"/>
        </w:rPr>
        <w:t>130</w:t>
      </w:r>
      <w:r w:rsidR="00BF4DF7">
        <w:rPr>
          <w:color w:val="000000" w:themeColor="text1"/>
        </w:rPr>
        <w:t xml:space="preserve"> детей.</w:t>
      </w:r>
      <w:r w:rsidR="00FB196E">
        <w:rPr>
          <w:color w:val="000000" w:themeColor="text1"/>
        </w:rPr>
        <w:t xml:space="preserve"> </w:t>
      </w:r>
      <w:r w:rsidR="001A1FA0">
        <w:rPr>
          <w:color w:val="000000" w:themeColor="text1"/>
        </w:rPr>
        <w:t xml:space="preserve">Общая площадь </w:t>
      </w:r>
      <w:r w:rsidR="00DA083F">
        <w:rPr>
          <w:color w:val="000000" w:themeColor="text1"/>
        </w:rPr>
        <w:t>здания</w:t>
      </w:r>
      <w:r w:rsidR="001A1FA0">
        <w:rPr>
          <w:color w:val="000000" w:themeColor="text1"/>
        </w:rPr>
        <w:t xml:space="preserve"> составляет – </w:t>
      </w:r>
      <w:r w:rsidR="002225E2">
        <w:rPr>
          <w:color w:val="000000" w:themeColor="text1"/>
        </w:rPr>
        <w:t>1446</w:t>
      </w:r>
      <w:r w:rsidR="001A1FA0">
        <w:rPr>
          <w:color w:val="000000" w:themeColor="text1"/>
        </w:rPr>
        <w:t xml:space="preserve"> м</w:t>
      </w:r>
      <w:r w:rsidR="001A1FA0">
        <w:rPr>
          <w:color w:val="000000" w:themeColor="text1"/>
          <w:vertAlign w:val="superscript"/>
        </w:rPr>
        <w:t>2</w:t>
      </w:r>
      <w:r w:rsidR="001A1FA0">
        <w:rPr>
          <w:color w:val="000000" w:themeColor="text1"/>
        </w:rPr>
        <w:t>.</w:t>
      </w:r>
      <w:r w:rsidR="0043032B" w:rsidRPr="0043032B">
        <w:rPr>
          <w:color w:val="000000" w:themeColor="text1"/>
        </w:rPr>
        <w:t xml:space="preserve"> </w:t>
      </w:r>
      <w:r w:rsidR="00A332C3">
        <w:rPr>
          <w:color w:val="000000" w:themeColor="text1"/>
        </w:rPr>
        <w:t xml:space="preserve">В ГКДОУ имеется водоснабжение, канализация и </w:t>
      </w:r>
      <w:r w:rsidR="002225E2">
        <w:rPr>
          <w:color w:val="000000" w:themeColor="text1"/>
        </w:rPr>
        <w:t>централизованное</w:t>
      </w:r>
      <w:r w:rsidR="00A332C3">
        <w:rPr>
          <w:color w:val="000000" w:themeColor="text1"/>
        </w:rPr>
        <w:t xml:space="preserve"> </w:t>
      </w:r>
      <w:proofErr w:type="spellStart"/>
      <w:r w:rsidR="00A332C3">
        <w:rPr>
          <w:color w:val="000000" w:themeColor="text1"/>
        </w:rPr>
        <w:t>электроотопление</w:t>
      </w:r>
      <w:proofErr w:type="spellEnd"/>
      <w:r w:rsidR="00A332C3">
        <w:rPr>
          <w:color w:val="000000" w:themeColor="text1"/>
        </w:rPr>
        <w:t>. В помещении находятся: пищеблок, прачечная,</w:t>
      </w:r>
      <w:r w:rsidR="00475E80">
        <w:rPr>
          <w:color w:val="000000" w:themeColor="text1"/>
        </w:rPr>
        <w:t xml:space="preserve"> бассейн,</w:t>
      </w:r>
      <w:r w:rsidR="00A332C3">
        <w:rPr>
          <w:color w:val="000000" w:themeColor="text1"/>
        </w:rPr>
        <w:t xml:space="preserve"> кабинет заведующего, групповые комнаты, музыкальные и физкультурные занятия проводятся </w:t>
      </w:r>
      <w:r w:rsidR="00DA083F">
        <w:rPr>
          <w:color w:val="000000" w:themeColor="text1"/>
        </w:rPr>
        <w:t>в музыкальном зале</w:t>
      </w:r>
      <w:r w:rsidR="00A332C3">
        <w:rPr>
          <w:color w:val="000000" w:themeColor="text1"/>
        </w:rPr>
        <w:t xml:space="preserve">. </w:t>
      </w:r>
      <w:r w:rsidR="00A65A66">
        <w:rPr>
          <w:color w:val="000000" w:themeColor="text1"/>
        </w:rPr>
        <w:t xml:space="preserve">В каждой группе имеется игровая комната, приёмная, спальня. На территории оборудованы </w:t>
      </w:r>
      <w:r w:rsidR="0031459C">
        <w:rPr>
          <w:color w:val="000000" w:themeColor="text1"/>
        </w:rPr>
        <w:t>участки</w:t>
      </w:r>
      <w:r w:rsidR="00A65A66">
        <w:rPr>
          <w:color w:val="000000" w:themeColor="text1"/>
        </w:rPr>
        <w:t xml:space="preserve"> для прогулок</w:t>
      </w:r>
      <w:r w:rsidR="0031459C">
        <w:rPr>
          <w:color w:val="000000" w:themeColor="text1"/>
        </w:rPr>
        <w:t>. Детский сад подключен к скоростному интернету.</w:t>
      </w:r>
      <w:r w:rsidR="00A65A66">
        <w:rPr>
          <w:color w:val="000000" w:themeColor="text1"/>
        </w:rPr>
        <w:t xml:space="preserve">  </w:t>
      </w:r>
    </w:p>
    <w:p w:rsidR="0043032B" w:rsidRPr="0043032B" w:rsidRDefault="0043032B" w:rsidP="007A0513">
      <w:pPr>
        <w:pStyle w:val="Default"/>
        <w:spacing w:line="360" w:lineRule="auto"/>
        <w:jc w:val="both"/>
        <w:rPr>
          <w:color w:val="000000" w:themeColor="text1"/>
        </w:rPr>
      </w:pPr>
      <w:r w:rsidRPr="0043032B">
        <w:rPr>
          <w:color w:val="000000" w:themeColor="text1"/>
        </w:rPr>
        <w:t xml:space="preserve">Ограждение территории </w:t>
      </w:r>
      <w:r w:rsidR="00DA083F">
        <w:rPr>
          <w:color w:val="000000" w:themeColor="text1"/>
        </w:rPr>
        <w:t>частичное.</w:t>
      </w:r>
      <w:r w:rsidRPr="0043032B">
        <w:rPr>
          <w:color w:val="000000" w:themeColor="text1"/>
        </w:rPr>
        <w:t xml:space="preserve"> Име</w:t>
      </w:r>
      <w:r w:rsidR="00DA083F">
        <w:rPr>
          <w:color w:val="000000" w:themeColor="text1"/>
        </w:rPr>
        <w:t>ется</w:t>
      </w:r>
      <w:r w:rsidRPr="0043032B">
        <w:rPr>
          <w:color w:val="000000" w:themeColor="text1"/>
        </w:rPr>
        <w:t xml:space="preserve"> калит</w:t>
      </w:r>
      <w:r w:rsidR="00DA083F">
        <w:rPr>
          <w:color w:val="000000" w:themeColor="text1"/>
        </w:rPr>
        <w:t>ка</w:t>
      </w:r>
      <w:r w:rsidRPr="0043032B">
        <w:rPr>
          <w:color w:val="000000" w:themeColor="text1"/>
        </w:rPr>
        <w:t xml:space="preserve"> </w:t>
      </w:r>
      <w:r w:rsidR="00DA083F">
        <w:rPr>
          <w:color w:val="000000" w:themeColor="text1"/>
        </w:rPr>
        <w:t>и</w:t>
      </w:r>
      <w:r w:rsidRPr="0043032B">
        <w:rPr>
          <w:color w:val="000000" w:themeColor="text1"/>
        </w:rPr>
        <w:t xml:space="preserve"> въез</w:t>
      </w:r>
      <w:r w:rsidR="00DA083F">
        <w:rPr>
          <w:color w:val="000000" w:themeColor="text1"/>
        </w:rPr>
        <w:t>д для</w:t>
      </w:r>
      <w:r w:rsidRPr="0043032B">
        <w:rPr>
          <w:color w:val="000000" w:themeColor="text1"/>
        </w:rPr>
        <w:t xml:space="preserve"> продуктовых машин</w:t>
      </w:r>
      <w:r w:rsidR="00DA083F">
        <w:rPr>
          <w:color w:val="000000" w:themeColor="text1"/>
        </w:rPr>
        <w:t>.</w:t>
      </w:r>
      <w:r w:rsidRPr="0043032B">
        <w:rPr>
          <w:color w:val="000000" w:themeColor="text1"/>
        </w:rPr>
        <w:t xml:space="preserve"> На территории </w:t>
      </w:r>
      <w:r w:rsidR="0031459C">
        <w:rPr>
          <w:color w:val="000000" w:themeColor="text1"/>
        </w:rPr>
        <w:t>ГК</w:t>
      </w:r>
      <w:r w:rsidRPr="0043032B">
        <w:rPr>
          <w:color w:val="000000" w:themeColor="text1"/>
        </w:rPr>
        <w:t>ДОУ имеются зеленые насаждения.  В учреждении создана материально-техническая база, которая позволяет успе</w:t>
      </w:r>
      <w:r w:rsidR="0031459C">
        <w:rPr>
          <w:color w:val="000000" w:themeColor="text1"/>
        </w:rPr>
        <w:t xml:space="preserve">шно решать задачи </w:t>
      </w:r>
      <w:proofErr w:type="spellStart"/>
      <w:r w:rsidR="0031459C">
        <w:rPr>
          <w:color w:val="000000" w:themeColor="text1"/>
        </w:rPr>
        <w:t>воспитательно</w:t>
      </w:r>
      <w:proofErr w:type="spellEnd"/>
      <w:r w:rsidRPr="0043032B">
        <w:rPr>
          <w:color w:val="000000" w:themeColor="text1"/>
        </w:rPr>
        <w:t>-образовательн</w:t>
      </w:r>
      <w:r w:rsidR="0031459C">
        <w:rPr>
          <w:color w:val="000000" w:themeColor="text1"/>
        </w:rPr>
        <w:t xml:space="preserve">ого процесса. </w:t>
      </w:r>
      <w:r w:rsidRPr="0043032B">
        <w:rPr>
          <w:color w:val="000000" w:themeColor="text1"/>
        </w:rPr>
        <w:t>Создана развивающая предметно-пространственная среда, соответст</w:t>
      </w:r>
      <w:r w:rsidR="0033104C">
        <w:rPr>
          <w:color w:val="000000" w:themeColor="text1"/>
        </w:rPr>
        <w:t>вующая требованиям ФГОС ДО на 80</w:t>
      </w:r>
      <w:r w:rsidRPr="0043032B">
        <w:rPr>
          <w:color w:val="000000" w:themeColor="text1"/>
        </w:rPr>
        <w:t>%.</w:t>
      </w:r>
    </w:p>
    <w:p w:rsidR="0043032B" w:rsidRPr="0043032B" w:rsidRDefault="0043032B" w:rsidP="007A0513">
      <w:pPr>
        <w:spacing w:before="0" w:beforeAutospacing="0" w:after="150" w:afterAutospacing="0" w:line="36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Цель деятельности учреждения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— </w:t>
      </w:r>
      <w:r w:rsidR="0033104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продолжить работу по созданию единого образовательного </w:t>
      </w:r>
      <w:r w:rsidR="00444F2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пространства, направленного на повышение </w:t>
      </w:r>
      <w:r w:rsidR="00DD15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качества дошкольного образования,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в соответствии</w:t>
      </w:r>
      <w:r w:rsidR="007A051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с требованиями современной образовательной программы. </w:t>
      </w:r>
      <w:r w:rsidR="00DD15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 </w:t>
      </w:r>
    </w:p>
    <w:p w:rsidR="0043032B" w:rsidRPr="0043032B" w:rsidRDefault="0043032B" w:rsidP="0043032B">
      <w:pPr>
        <w:spacing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Режим работы: рабочая неделя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— пятидневная, с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понедельника по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пятницу. </w:t>
      </w:r>
    </w:p>
    <w:p w:rsidR="0043032B" w:rsidRPr="0043032B" w:rsidRDefault="0043032B" w:rsidP="0043032B">
      <w:pPr>
        <w:spacing w:line="360" w:lineRule="auto"/>
        <w:contextualSpacing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Длительность пребывания детей в группах — 10,5 часов. </w:t>
      </w:r>
    </w:p>
    <w:p w:rsidR="0043032B" w:rsidRPr="0043032B" w:rsidRDefault="00D5242D" w:rsidP="0043032B">
      <w:pPr>
        <w:spacing w:line="360" w:lineRule="auto"/>
        <w:contextualSpacing/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Режим работы групп — с 7.</w:t>
      </w:r>
      <w:r w:rsidR="00475E8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3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0 до 1</w:t>
      </w:r>
      <w:r w:rsidR="00475E8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8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:</w:t>
      </w:r>
      <w:r w:rsidR="00475E8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0</w:t>
      </w:r>
      <w:r w:rsidR="0043032B" w:rsidRPr="0043032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0.</w:t>
      </w:r>
    </w:p>
    <w:p w:rsidR="0043032B" w:rsidRPr="0043032B" w:rsidRDefault="00D5242D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Функционируют </w:t>
      </w:r>
      <w:r w:rsidR="00475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групп</w:t>
      </w:r>
      <w:r w:rsidR="00475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</w:t>
      </w:r>
      <w:r w:rsidR="0043032B"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общеразвивающей направленности:</w:t>
      </w:r>
    </w:p>
    <w:p w:rsidR="0043032B" w:rsidRPr="0043032B" w:rsidRDefault="0043032B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 разновозрастная</w:t>
      </w:r>
      <w:r w:rsidR="00D5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группа №1 </w:t>
      </w:r>
      <w:r w:rsidR="006F2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(младше-средняя</w:t>
      </w:r>
      <w:r w:rsidR="00D52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) – </w:t>
      </w:r>
      <w:r w:rsidR="006F2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</w:t>
      </w:r>
      <w:r w:rsidR="00475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6F2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детей</w:t>
      </w:r>
      <w:r w:rsidR="00475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43032B" w:rsidRPr="0043032B" w:rsidRDefault="0043032B" w:rsidP="0043032B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43032B" w:rsidRPr="0043032B" w:rsidRDefault="0043032B" w:rsidP="004303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Итого – </w:t>
      </w:r>
      <w:r w:rsidR="00475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132й2</w:t>
      </w:r>
      <w:r w:rsidR="0004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воспитанника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  </w:t>
      </w:r>
    </w:p>
    <w:p w:rsidR="00A22088" w:rsidRPr="007E6146" w:rsidRDefault="0043032B" w:rsidP="007E6146">
      <w:pPr>
        <w:shd w:val="clear" w:color="auto" w:fill="FFFFFF"/>
        <w:spacing w:line="42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Вывод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</w:t>
      </w:r>
      <w:r w:rsidR="0004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ГКДОУ зарегистрирован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функционирует в соответствии с нормативными документами в сфере образования Российской Федерации. </w:t>
      </w:r>
      <w:r w:rsidR="0004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</w:t>
      </w:r>
      <w:r w:rsidRPr="0043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адание по наполняемост</w:t>
      </w:r>
      <w:r w:rsidR="007E61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 учреждения детьми выполнено. </w:t>
      </w:r>
    </w:p>
    <w:p w:rsidR="0043032B" w:rsidRPr="00F9455D" w:rsidRDefault="001D5F26" w:rsidP="001D5F26">
      <w:pPr>
        <w:pStyle w:val="a5"/>
        <w:numPr>
          <w:ilvl w:val="0"/>
          <w:numId w:val="1"/>
        </w:num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Структура </w:t>
      </w:r>
      <w:r w:rsidR="0004231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ГК</w:t>
      </w:r>
      <w:r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ДОУ «</w:t>
      </w:r>
      <w:proofErr w:type="spellStart"/>
      <w:r w:rsidR="00475E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Староигнатьевский</w:t>
      </w:r>
      <w:proofErr w:type="spellEnd"/>
      <w:r w:rsidR="000423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детский сад общеразвивающего вида «К</w:t>
      </w:r>
      <w:r w:rsidR="00475E8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олобок</w:t>
      </w:r>
      <w:r w:rsidR="000423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="0004231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Тельмановского</w:t>
      </w:r>
      <w:proofErr w:type="spellEnd"/>
      <w:r w:rsidR="000423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4231F">
        <w:rPr>
          <w:rFonts w:ascii="Times New Roman" w:hAnsi="Times New Roman" w:cs="Times New Roman"/>
          <w:b/>
          <w:bCs/>
          <w:sz w:val="28"/>
          <w:szCs w:val="28"/>
          <w:lang w:val="ru-RU"/>
        </w:rPr>
        <w:t>м.о</w:t>
      </w:r>
      <w:proofErr w:type="spellEnd"/>
      <w:r w:rsidR="000423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.» </w:t>
      </w:r>
      <w:r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t>и система управления.</w:t>
      </w:r>
    </w:p>
    <w:p w:rsidR="007C1C8B" w:rsidRDefault="001D5F26" w:rsidP="00A22088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1D5F2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lastRenderedPageBreak/>
        <w:t>2</w:t>
      </w:r>
      <w:r w:rsidR="000943A4" w:rsidRPr="000943A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.1. </w:t>
      </w:r>
      <w:r w:rsidR="00A07303" w:rsidRPr="00A07303">
        <w:rPr>
          <w:rFonts w:ascii="Times New Roman" w:hAnsi="Times New Roman" w:cs="Times New Roman"/>
          <w:sz w:val="24"/>
          <w:lang w:val="ru-RU"/>
        </w:rPr>
        <w:t xml:space="preserve">Управление Детским садом осуществляется в соответствии с действующим законодательством и уставом Детского сада. </w:t>
      </w:r>
    </w:p>
    <w:p w:rsidR="00A07303" w:rsidRPr="00A07303" w:rsidRDefault="00A07303" w:rsidP="00A22088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A07303">
        <w:rPr>
          <w:rFonts w:ascii="Times New Roman" w:hAnsi="Times New Roman" w:cs="Times New Roman"/>
          <w:sz w:val="24"/>
          <w:lang w:val="ru-RU"/>
        </w:rPr>
        <w:t>Управление Детским садом стро</w:t>
      </w:r>
      <w:r>
        <w:rPr>
          <w:rFonts w:ascii="Times New Roman" w:hAnsi="Times New Roman" w:cs="Times New Roman"/>
          <w:sz w:val="24"/>
          <w:lang w:val="ru-RU"/>
        </w:rPr>
        <w:t xml:space="preserve">ится на принципах </w:t>
      </w:r>
      <w:r w:rsidRPr="00A07303">
        <w:rPr>
          <w:rFonts w:ascii="Times New Roman" w:hAnsi="Times New Roman" w:cs="Times New Roman"/>
          <w:sz w:val="24"/>
          <w:lang w:val="ru-RU"/>
        </w:rPr>
        <w:t>коллегиальности. Коллегиальными органами управления являются: общее собрание р</w:t>
      </w:r>
      <w:r>
        <w:rPr>
          <w:rFonts w:ascii="Times New Roman" w:hAnsi="Times New Roman" w:cs="Times New Roman"/>
          <w:sz w:val="24"/>
          <w:lang w:val="ru-RU"/>
        </w:rPr>
        <w:t>аботников, педагогический совет</w:t>
      </w:r>
      <w:r w:rsidRPr="00A07303">
        <w:rPr>
          <w:rFonts w:ascii="Times New Roman" w:hAnsi="Times New Roman" w:cs="Times New Roman"/>
          <w:sz w:val="24"/>
          <w:lang w:val="ru-RU"/>
        </w:rPr>
        <w:t xml:space="preserve">. Единоличным исполнительным органом является руководитель – заведующий. </w:t>
      </w:r>
    </w:p>
    <w:p w:rsidR="000943A4" w:rsidRDefault="001D5F26" w:rsidP="00A22088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2</w:t>
      </w:r>
      <w:r w:rsidR="000943A4" w:rsidRPr="000943A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.2. </w:t>
      </w:r>
      <w:r w:rsidR="000943A4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Структура системы управления </w:t>
      </w:r>
      <w:r w:rsidR="003E5266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ГК</w:t>
      </w:r>
      <w:r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ДОУ </w:t>
      </w:r>
      <w:r w:rsidR="003E5266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«</w:t>
      </w:r>
      <w:proofErr w:type="spellStart"/>
      <w:r w:rsidR="00475E8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Староигнатьевский</w:t>
      </w:r>
      <w:proofErr w:type="spellEnd"/>
      <w:r w:rsidR="003E5266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детский сад общеразвивающего вида «К</w:t>
      </w:r>
      <w:r w:rsidR="00475E8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олобок</w:t>
      </w:r>
      <w:r w:rsidR="003E5266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» </w:t>
      </w:r>
      <w:proofErr w:type="spellStart"/>
      <w:r w:rsidR="003E5266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Тельмановского</w:t>
      </w:r>
      <w:proofErr w:type="spellEnd"/>
      <w:r w:rsidR="003E5266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3E5266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м.о</w:t>
      </w:r>
      <w:proofErr w:type="spellEnd"/>
      <w:r w:rsidR="003E5266" w:rsidRPr="003E526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.»</w:t>
      </w:r>
    </w:p>
    <w:p w:rsidR="00A22088" w:rsidRDefault="00A22088" w:rsidP="003E5266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5949"/>
      </w:tblGrid>
      <w:tr w:rsidR="003E5266" w:rsidTr="007C1C8B">
        <w:tc>
          <w:tcPr>
            <w:tcW w:w="3539" w:type="dxa"/>
          </w:tcPr>
          <w:p w:rsidR="003E5266" w:rsidRPr="007C1C8B" w:rsidRDefault="007C1C8B" w:rsidP="007C1C8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7C1C8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5949" w:type="dxa"/>
          </w:tcPr>
          <w:p w:rsidR="003E5266" w:rsidRPr="007C1C8B" w:rsidRDefault="007C1C8B" w:rsidP="007C1C8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 xml:space="preserve">Функции </w:t>
            </w:r>
          </w:p>
        </w:tc>
      </w:tr>
      <w:tr w:rsidR="003E5266" w:rsidRPr="00475E80" w:rsidTr="007C1C8B">
        <w:tc>
          <w:tcPr>
            <w:tcW w:w="3539" w:type="dxa"/>
          </w:tcPr>
          <w:p w:rsidR="003E5266" w:rsidRPr="007C1C8B" w:rsidRDefault="00295AE8" w:rsidP="007C1C8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5949" w:type="dxa"/>
          </w:tcPr>
          <w:p w:rsidR="00295AE8" w:rsidRPr="00295AE8" w:rsidRDefault="00295AE8" w:rsidP="00295AE8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</w:t>
            </w:r>
          </w:p>
          <w:p w:rsidR="003E5266" w:rsidRPr="007C1C8B" w:rsidRDefault="00295AE8" w:rsidP="00295AE8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взаимодействие структу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рных подразделений организации, </w:t>
            </w: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утверждает штатное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расписание, отчетные документы </w:t>
            </w: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организации, осуществляет общее руководство Детским садом</w:t>
            </w:r>
          </w:p>
        </w:tc>
      </w:tr>
      <w:tr w:rsidR="003E5266" w:rsidRPr="00475E80" w:rsidTr="007C1C8B">
        <w:tc>
          <w:tcPr>
            <w:tcW w:w="3539" w:type="dxa"/>
          </w:tcPr>
          <w:p w:rsidR="003E5266" w:rsidRPr="007C1C8B" w:rsidRDefault="00295AE8" w:rsidP="007C1C8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Общее собрания сотрудников </w:t>
            </w:r>
          </w:p>
        </w:tc>
        <w:tc>
          <w:tcPr>
            <w:tcW w:w="5949" w:type="dxa"/>
          </w:tcPr>
          <w:p w:rsidR="00295AE8" w:rsidRPr="00295AE8" w:rsidRDefault="00295AE8" w:rsidP="00295AE8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</w:p>
          <w:p w:rsidR="00295AE8" w:rsidRPr="00295AE8" w:rsidRDefault="00295AE8" w:rsidP="00295AE8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295AE8" w:rsidRPr="00295AE8" w:rsidRDefault="00295AE8" w:rsidP="00295AE8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договора, Правил трудового распорядка, изменений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дополнений к ним;</w:t>
            </w:r>
          </w:p>
          <w:p w:rsidR="00295AE8" w:rsidRPr="00295AE8" w:rsidRDefault="00295AE8" w:rsidP="00295AE8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деятельность образовательной организации и связаны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295AE8" w:rsidRPr="00295AE8" w:rsidRDefault="00295AE8" w:rsidP="00295AE8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E5266" w:rsidRPr="009769B6" w:rsidRDefault="00295AE8" w:rsidP="00295AE8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295A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вносить предложения по корректировке плана</w:t>
            </w:r>
            <w:r w:rsid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мероприятий организации, совершенствованию ее</w:t>
            </w:r>
            <w:r w:rsid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рабо</w:t>
            </w:r>
            <w:r w:rsidR="009769B6"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ты и развитию материальной базы</w:t>
            </w:r>
          </w:p>
        </w:tc>
      </w:tr>
      <w:tr w:rsidR="003E5266" w:rsidTr="007C1C8B">
        <w:tc>
          <w:tcPr>
            <w:tcW w:w="3539" w:type="dxa"/>
          </w:tcPr>
          <w:p w:rsidR="003E5266" w:rsidRPr="007C1C8B" w:rsidRDefault="009769B6" w:rsidP="007C1C8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5949" w:type="dxa"/>
          </w:tcPr>
          <w:p w:rsidR="009769B6" w:rsidRPr="009769B6" w:rsidRDefault="009769B6" w:rsidP="00BE750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</w:p>
          <w:p w:rsidR="009769B6" w:rsidRPr="009769B6" w:rsidRDefault="009769B6" w:rsidP="00BE750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деятельностью Детского </w:t>
            </w:r>
            <w:r w:rsidR="00B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сада, в том числе рассматривает </w:t>
            </w: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769B6" w:rsidRPr="009769B6" w:rsidRDefault="009769B6" w:rsidP="009769B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9769B6" w:rsidRPr="009769B6" w:rsidRDefault="009769B6" w:rsidP="009769B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9769B6" w:rsidRPr="009769B6" w:rsidRDefault="009769B6" w:rsidP="009769B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9769B6" w:rsidRPr="00BE7500" w:rsidRDefault="00BE7500" w:rsidP="00BE7500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выбора </w:t>
            </w:r>
            <w:r w:rsidR="009769B6" w:rsidRPr="009769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учебных пособий, средств обучения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9769B6" w:rsidRPr="00B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769B6" w:rsidRPr="00BE7500" w:rsidRDefault="009769B6" w:rsidP="009769B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  <w:r w:rsidR="00B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образовательного процесса;</w:t>
            </w:r>
          </w:p>
          <w:p w:rsidR="009769B6" w:rsidRPr="00BE7500" w:rsidRDefault="009769B6" w:rsidP="009769B6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аттестации, повышении</w:t>
            </w:r>
            <w:r w:rsidR="00B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75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квалификации педагогических работников;</w:t>
            </w:r>
          </w:p>
          <w:p w:rsidR="003E5266" w:rsidRPr="009D6DFC" w:rsidRDefault="009769B6" w:rsidP="009D6DFC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D6D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</w:tc>
      </w:tr>
      <w:tr w:rsidR="009D6DFC" w:rsidRPr="00475E80" w:rsidTr="007C1C8B">
        <w:tc>
          <w:tcPr>
            <w:tcW w:w="3539" w:type="dxa"/>
          </w:tcPr>
          <w:p w:rsidR="009D6DFC" w:rsidRPr="009769B6" w:rsidRDefault="00074608" w:rsidP="007C1C8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Родительский комитет </w:t>
            </w:r>
          </w:p>
        </w:tc>
        <w:tc>
          <w:tcPr>
            <w:tcW w:w="5949" w:type="dxa"/>
          </w:tcPr>
          <w:p w:rsidR="009D6DFC" w:rsidRPr="009769B6" w:rsidRDefault="00074608" w:rsidP="00BE750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</w:t>
            </w:r>
            <w:r w:rsidRPr="000746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казывает помощь воспитателям группы в работе по созданию комфортной образовательной среды, принимает решение об участии родителей воспитанников группы в мероприятиях по благоустройству и озеленению территории, способствует включению родителей в образовательный </w:t>
            </w:r>
            <w:r w:rsidR="000C5546" w:rsidRPr="000746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процессе</w:t>
            </w:r>
            <w:r w:rsidRPr="000746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воспитательные мероприятия.</w:t>
            </w:r>
          </w:p>
        </w:tc>
      </w:tr>
    </w:tbl>
    <w:p w:rsidR="000C5546" w:rsidRDefault="000C5546" w:rsidP="00FD2CD3">
      <w:pPr>
        <w:spacing w:before="0" w:beforeAutospacing="0" w:after="150" w:afterAutospacing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FD2CD3" w:rsidRPr="00F9455D" w:rsidRDefault="00FD2CD3" w:rsidP="000C55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45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Контингент </w:t>
      </w:r>
      <w:r w:rsidR="000C554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ГК</w:t>
      </w:r>
      <w:r w:rsidR="000C5546" w:rsidRPr="00F9455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ДОУ «</w:t>
      </w:r>
      <w:proofErr w:type="spellStart"/>
      <w:r w:rsidR="00475E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Староигнатьевский</w:t>
      </w:r>
      <w:proofErr w:type="spellEnd"/>
      <w:r w:rsidR="000C55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детский сад общеразвивающего вида «К</w:t>
      </w:r>
      <w:r w:rsidR="00475E8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олобок</w:t>
      </w:r>
      <w:r w:rsidR="000C55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="000C554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Тельмановского</w:t>
      </w:r>
      <w:proofErr w:type="spellEnd"/>
      <w:r w:rsidR="000C55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C5546">
        <w:rPr>
          <w:rFonts w:ascii="Times New Roman" w:hAnsi="Times New Roman" w:cs="Times New Roman"/>
          <w:b/>
          <w:bCs/>
          <w:sz w:val="28"/>
          <w:szCs w:val="28"/>
          <w:lang w:val="ru-RU"/>
        </w:rPr>
        <w:t>м.о</w:t>
      </w:r>
      <w:proofErr w:type="spellEnd"/>
      <w:r w:rsidR="000C5546">
        <w:rPr>
          <w:rFonts w:ascii="Times New Roman" w:hAnsi="Times New Roman" w:cs="Times New Roman"/>
          <w:b/>
          <w:bCs/>
          <w:sz w:val="28"/>
          <w:szCs w:val="28"/>
          <w:lang w:val="ru-RU"/>
        </w:rPr>
        <w:t>.»</w:t>
      </w:r>
    </w:p>
    <w:p w:rsidR="00615DE7" w:rsidRPr="00615DE7" w:rsidRDefault="00FD2CD3" w:rsidP="00615DE7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D2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FD2CD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Наполняемость групп соответствует нормативам лицензии, требованиям СанПиН 2.4.1.2660. Контингент воспитанников формируется в соответствии с их возрастом, а количество групп от санитарных норм и условий образовательного процесса. </w:t>
      </w:r>
      <w:r w:rsidR="00615DE7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Детский сад посещают </w:t>
      </w:r>
      <w:r w:rsidR="00475E8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</w:t>
      </w:r>
      <w:r w:rsidR="00570A2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воспитанников в возрасте от 3</w:t>
      </w:r>
      <w:r w:rsidR="00615DE7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до 7 лет. </w:t>
      </w:r>
    </w:p>
    <w:p w:rsidR="00615DE7" w:rsidRPr="00615DE7" w:rsidRDefault="00615DE7" w:rsidP="00615DE7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 </w:t>
      </w:r>
      <w:r w:rsidR="00570A2B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учреждении сформирован</w:t>
      </w:r>
      <w:r w:rsidR="00475E8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1</w:t>
      </w: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r w:rsidR="00570A2B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</w:t>
      </w:r>
      <w:r w:rsidR="00475E8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570A2B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общеразвивающей</w:t>
      </w: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направленности. </w:t>
      </w:r>
    </w:p>
    <w:p w:rsidR="00615DE7" w:rsidRPr="00615DE7" w:rsidRDefault="00615DE7" w:rsidP="00615DE7">
      <w:pPr>
        <w:pStyle w:val="2"/>
        <w:spacing w:before="100" w:after="100" w:line="360" w:lineRule="auto"/>
        <w:ind w:left="0" w:right="0"/>
        <w:contextualSpacing/>
        <w:jc w:val="left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 </w:t>
      </w:r>
      <w:proofErr w:type="gramStart"/>
      <w:r w:rsidR="00570A2B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них:</w:t>
      </w:r>
      <w:r w:rsidR="00570A2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End"/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570A2B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Разновозрастная группа №1 (м</w:t>
      </w:r>
      <w:r w:rsidRPr="00615DE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ладше – средняя</w:t>
      </w:r>
      <w:r w:rsidR="00570A2B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) -  1</w:t>
      </w:r>
      <w:r w:rsidR="00475E80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</w:t>
      </w:r>
      <w:r w:rsidR="00570A2B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детей</w:t>
      </w:r>
      <w:r w:rsidRPr="00615DE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           </w:t>
      </w:r>
    </w:p>
    <w:p w:rsidR="0043032B" w:rsidRDefault="006B7C1D" w:rsidP="005C601D">
      <w:pPr>
        <w:pStyle w:val="a5"/>
        <w:numPr>
          <w:ilvl w:val="0"/>
          <w:numId w:val="30"/>
        </w:numPr>
        <w:spacing w:before="0" w:beforeAutospacing="0" w:after="150" w:afterAutospacing="0"/>
        <w:ind w:left="0"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Организация учебного процесса</w:t>
      </w:r>
    </w:p>
    <w:p w:rsidR="00572D20" w:rsidRPr="00615DE7" w:rsidRDefault="000F4076" w:rsidP="00572D20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572D20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 Детском саду организована в соответствии с </w:t>
      </w:r>
      <w:hyperlink r:id="rId6" w:anchor="/document/99/902389617/" w:history="1">
        <w:r w:rsidR="00572D20"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Федеральным законом от 29.12.2012 № 273-ФЗ</w:t>
        </w:r>
      </w:hyperlink>
      <w:r w:rsidR="00572D20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«Об образовании в Российской Федерации», </w:t>
      </w:r>
      <w:hyperlink r:id="rId7" w:anchor="/document/99/499057887/" w:history="1">
        <w:r w:rsidR="00572D20"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ФГОС дошкольного образовани</w:t>
        </w:r>
      </w:hyperlink>
      <w:hyperlink r:id="rId8" w:anchor="/document/99/499057887/" w:history="1">
        <w:r w:rsidR="00572D20" w:rsidRPr="00615DE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я</w:t>
        </w:r>
      </w:hyperlink>
      <w:r w:rsidR="00572D20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4C7F30" w:rsidRDefault="004C7F30" w:rsidP="004C7F30">
      <w:pPr>
        <w:pStyle w:val="2"/>
        <w:spacing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C7F3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Основываясь на утвержденной основной образовательной программе для дошкольного образования, разработанной в соответствии с Федеральной образовательной программой и санитарно-эпидемиологическими нормами, соблюдаются требования СП 2.4.3648-20 о санитарно-эпидемиологических условиях в организациях, занимающихся воспитанием, обучением, оздоровлением детей.</w:t>
      </w:r>
    </w:p>
    <w:p w:rsidR="0043032B" w:rsidRPr="00615DE7" w:rsidRDefault="0043032B" w:rsidP="004C7F30">
      <w:pPr>
        <w:pStyle w:val="2"/>
        <w:spacing w:line="360" w:lineRule="auto"/>
        <w:ind w:left="284" w:right="0" w:firstLine="284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Результаты: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- утвердили новую основную образовательную прог</w:t>
      </w:r>
      <w:r w:rsidR="003E400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рамму дошкольного образования ГК</w:t>
      </w: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ДОУ (далее — ООП ДО), разработанную на основе ФОП ДО, и ввели </w:t>
      </w:r>
      <w:r w:rsidR="003E400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 действие с 01.09.2024</w:t>
      </w: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скорректировали план-график повышения квалификации педагогических кадров и запланировали обучение работников по вопросам применения ФОП ДО;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провели информационно-разъяснительную работу с родителями (законными представителями) воспитанников.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Детский сад посещают </w:t>
      </w:r>
      <w:r w:rsidR="00475E8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</w:t>
      </w:r>
      <w:r w:rsidR="003E400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воспитанника в возрасте от 3</w:t>
      </w: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до 7 лет. </w:t>
      </w:r>
    </w:p>
    <w:p w:rsidR="0043032B" w:rsidRPr="00615DE7" w:rsidRDefault="0043032B" w:rsidP="0043032B">
      <w:pPr>
        <w:pStyle w:val="2"/>
        <w:spacing w:before="100" w:after="10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 </w:t>
      </w:r>
      <w:r w:rsidR="003E4005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учреждении сформировано</w:t>
      </w:r>
      <w:r w:rsidR="004433A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75E8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3E400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E4005"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</w:t>
      </w:r>
      <w:r w:rsidR="00475E8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общеразвивающей направленности. </w:t>
      </w:r>
    </w:p>
    <w:p w:rsidR="0043032B" w:rsidRPr="00615DE7" w:rsidRDefault="0043032B" w:rsidP="004D1BF5">
      <w:pPr>
        <w:pStyle w:val="2"/>
        <w:spacing w:before="100" w:after="0" w:afterAutospacing="0" w:line="360" w:lineRule="auto"/>
        <w:ind w:left="0" w:right="0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 них:</w:t>
      </w:r>
    </w:p>
    <w:p w:rsidR="003E4005" w:rsidRPr="003E4005" w:rsidRDefault="003E4005" w:rsidP="003E400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E400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Разновозрастная группа №1 (младше – средняя) </w:t>
      </w:r>
      <w:proofErr w:type="gramStart"/>
      <w:r w:rsidRPr="003E4005">
        <w:rPr>
          <w:rFonts w:ascii="Times New Roman" w:hAnsi="Times New Roman" w:cs="Times New Roman"/>
          <w:iCs/>
          <w:sz w:val="24"/>
          <w:szCs w:val="24"/>
          <w:lang w:val="ru-RU"/>
        </w:rPr>
        <w:t>-  1</w:t>
      </w:r>
      <w:r w:rsidR="00475E80">
        <w:rPr>
          <w:rFonts w:ascii="Times New Roman" w:hAnsi="Times New Roman" w:cs="Times New Roman"/>
          <w:iCs/>
          <w:sz w:val="24"/>
          <w:szCs w:val="24"/>
          <w:lang w:val="ru-RU"/>
        </w:rPr>
        <w:t>3</w:t>
      </w:r>
      <w:proofErr w:type="gramEnd"/>
      <w:r w:rsidRPr="003E400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детей</w:t>
      </w:r>
      <w:r w:rsidR="00475E80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3E400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</w:t>
      </w:r>
    </w:p>
    <w:p w:rsidR="00550E8E" w:rsidRPr="00615DE7" w:rsidRDefault="00550E8E" w:rsidP="00FF545E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87428" w:rsidRPr="00EB5EA0" w:rsidRDefault="00F87428" w:rsidP="00FF545E">
      <w:pPr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615DE7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Воспитательная работа</w:t>
      </w:r>
    </w:p>
    <w:p w:rsidR="00B5449B" w:rsidRPr="00615DE7" w:rsidRDefault="00B67454" w:rsidP="00B67454">
      <w:pPr>
        <w:spacing w:before="0" w:beforeAutospacing="0" w:after="150" w:afterAutospacing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С 01.09</w:t>
      </w:r>
      <w:r w:rsidR="00F87428" w:rsidRPr="00615DE7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.2024г детский сад реализует рабочую программу воспитания и календарный план</w:t>
      </w:r>
      <w:r w:rsidR="00F87428" w:rsidRPr="006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воспитательной работы, которые являются частью основной образовательной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ограммы дошкольного образования.</w:t>
      </w:r>
    </w:p>
    <w:p w:rsidR="00F87428" w:rsidRPr="00266356" w:rsidRDefault="00266356" w:rsidP="00B67454">
      <w:pPr>
        <w:spacing w:before="0" w:beforeAutospacing="0" w:after="150" w:afterAutospacing="0" w:line="36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За время </w:t>
      </w:r>
      <w:r w:rsidR="00F87428" w:rsidRPr="006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реализации программы воспитания родители выражают удовлетворенность воспитательным процессом в детском саду, что отразилось на результатах </w:t>
      </w:r>
      <w:r w:rsidR="00B67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мониторинга по подготовке к школе</w:t>
      </w:r>
      <w:r w:rsidR="00417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r w:rsidR="00B67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F87428" w:rsidRPr="006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</w:t>
      </w:r>
      <w:r w:rsidR="00417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я на открытом воздухе совместно </w:t>
      </w:r>
      <w:r w:rsidR="00F87428" w:rsidRPr="00615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 родителями. Предложения родителей будут рассмотрены и при наличии возможностей детского сада включены в календарный план воспитательной работы 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на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="004176D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второе полугодие 2025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="00F87428" w:rsidRPr="00266356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года.</w:t>
      </w:r>
    </w:p>
    <w:p w:rsidR="007A1797" w:rsidRPr="00475E80" w:rsidRDefault="00F87428" w:rsidP="00475E80">
      <w:pPr>
        <w:spacing w:before="0" w:beforeAutospacing="0" w:after="150" w:afterAutospacing="0" w:line="36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Чтобы выбрать стратегию воспитательной работы, в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="004176D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2023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F9455D" w:rsidRDefault="00F87428" w:rsidP="00A22088">
      <w:pPr>
        <w:spacing w:before="0" w:beforeAutospacing="0" w:after="150" w:afterAutospacing="0" w:line="36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Воспитательная работа строится с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учетом индивидуальных особенностей детей, с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использованием разнообразных форм и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методов, в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тесной взаимосвязи воспитателей, специалистов и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родителей. Детям из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неполных семей уделяется большее внимание в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первые месяцы после зачисления в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="00875C4A"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д</w:t>
      </w:r>
      <w:r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етский сад.</w:t>
      </w:r>
      <w:r w:rsidR="00875C4A" w:rsidRPr="00615D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</w:p>
    <w:p w:rsidR="006B7C1D" w:rsidRPr="00C31359" w:rsidRDefault="006B7C1D" w:rsidP="006B7C1D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5</w:t>
      </w:r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</w:t>
      </w:r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Оценка организации учебного процесса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  </w:t>
      </w:r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(</w:t>
      </w:r>
      <w:proofErr w:type="spellStart"/>
      <w:proofErr w:type="gramEnd"/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воспитательно</w:t>
      </w:r>
      <w:proofErr w:type="spellEnd"/>
      <w:r w:rsidRPr="00C313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-образовательного процесса)</w:t>
      </w:r>
    </w:p>
    <w:p w:rsidR="006B7C1D" w:rsidRPr="00C31359" w:rsidRDefault="00962FA2" w:rsidP="00962FA2">
      <w:pPr>
        <w:spacing w:before="0" w:beforeAutospacing="0" w:after="15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6B7C1D"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6B7C1D" w:rsidRPr="00C31359" w:rsidRDefault="006B7C1D" w:rsidP="00962FA2">
      <w:pPr>
        <w:spacing w:before="0" w:beforeAutospacing="0" w:after="15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форма организации образовательного процесса:</w:t>
      </w:r>
    </w:p>
    <w:p w:rsidR="006B7C1D" w:rsidRPr="00C31359" w:rsidRDefault="006B7C1D" w:rsidP="00962FA2">
      <w:pPr>
        <w:numPr>
          <w:ilvl w:val="0"/>
          <w:numId w:val="7"/>
        </w:numPr>
        <w:spacing w:before="0" w:beforeAutospacing="0" w:after="0" w:afterAutospacing="0" w:line="36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C3135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lastRenderedPageBreak/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6B7C1D" w:rsidRPr="00C31359" w:rsidRDefault="006B7C1D" w:rsidP="00962FA2">
      <w:pPr>
        <w:numPr>
          <w:ilvl w:val="0"/>
          <w:numId w:val="7"/>
        </w:numPr>
        <w:spacing w:before="0" w:beforeAutospacing="0" w:after="0" w:afterAutospacing="0" w:line="36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C3135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B7C1D" w:rsidRPr="00C31359" w:rsidRDefault="006B7C1D" w:rsidP="00962FA2">
      <w:pPr>
        <w:spacing w:before="0" w:beforeAutospacing="0" w:after="15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9" w:anchor="/document/99/573500115/ZAP2EI83I9/" w:history="1">
        <w:r w:rsidRPr="00C3135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СанПиН 1.2.3685-21</w:t>
        </w:r>
      </w:hyperlink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 составляет:</w:t>
      </w:r>
    </w:p>
    <w:p w:rsidR="006B7C1D" w:rsidRPr="00C31359" w:rsidRDefault="006B7C1D" w:rsidP="00962FA2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 детьми от 3 до 4 лет — до 15 мин;</w:t>
      </w:r>
    </w:p>
    <w:p w:rsidR="006B7C1D" w:rsidRPr="00C31359" w:rsidRDefault="006B7C1D" w:rsidP="00962FA2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подгруппе 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детьми от 4 до 5 лет — до 20 мин;</w:t>
      </w:r>
    </w:p>
    <w:p w:rsidR="006B7C1D" w:rsidRPr="00C31359" w:rsidRDefault="006B7C1D" w:rsidP="00962FA2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подгруппе 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детьми от 5 до 6 лет — до 25 мин;</w:t>
      </w:r>
    </w:p>
    <w:p w:rsidR="006B7C1D" w:rsidRPr="00C31359" w:rsidRDefault="006B7C1D" w:rsidP="00962FA2">
      <w:pPr>
        <w:numPr>
          <w:ilvl w:val="0"/>
          <w:numId w:val="8"/>
        </w:numPr>
        <w:spacing w:before="0" w:beforeAutospacing="0" w:after="0" w:afterAutospacing="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подгруппе 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детьми от 6 до 7 лет — до 30 мин.</w:t>
      </w:r>
    </w:p>
    <w:p w:rsidR="006B7C1D" w:rsidRPr="00C31359" w:rsidRDefault="006B7C1D" w:rsidP="00962FA2">
      <w:pPr>
        <w:spacing w:before="0" w:beforeAutospacing="0" w:after="15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6B7C1D" w:rsidRPr="005F5ABF" w:rsidRDefault="006B7C1D" w:rsidP="00962FA2">
      <w:pPr>
        <w:spacing w:before="0" w:beforeAutospacing="0" w:after="150" w:afterAutospacing="0"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C3135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</w:t>
      </w:r>
    </w:p>
    <w:p w:rsidR="006B7C1D" w:rsidRPr="00C31359" w:rsidRDefault="006B7C1D" w:rsidP="00962FA2">
      <w:pPr>
        <w:spacing w:before="0" w:beforeAutospacing="0" w:after="15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дошкольном учреждении </w:t>
      </w: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6B7C1D" w:rsidRPr="00C31359" w:rsidRDefault="006B7C1D" w:rsidP="00962FA2">
      <w:pPr>
        <w:spacing w:before="0" w:beforeAutospacing="0" w:after="15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3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875C4A" w:rsidRPr="00F9455D" w:rsidRDefault="006B7C1D" w:rsidP="00F9455D">
      <w:pPr>
        <w:pStyle w:val="Default"/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66356" w:rsidRPr="00F9455D">
        <w:rPr>
          <w:b/>
          <w:bCs/>
          <w:sz w:val="28"/>
          <w:szCs w:val="28"/>
        </w:rPr>
        <w:t xml:space="preserve">. </w:t>
      </w:r>
      <w:r w:rsidR="00875C4A" w:rsidRPr="00F9455D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>и качество подготовки обучающихся</w:t>
      </w:r>
    </w:p>
    <w:p w:rsidR="00875C4A" w:rsidRPr="00615DE7" w:rsidRDefault="00875C4A" w:rsidP="001172E8">
      <w:pPr>
        <w:pStyle w:val="Default"/>
        <w:spacing w:line="360" w:lineRule="auto"/>
        <w:rPr>
          <w:b/>
        </w:rPr>
      </w:pPr>
      <w:r w:rsidRPr="00615DE7">
        <w:rPr>
          <w:b/>
          <w:i/>
          <w:iCs/>
        </w:rPr>
        <w:t xml:space="preserve">Образовательная программа </w:t>
      </w:r>
    </w:p>
    <w:p w:rsidR="00875C4A" w:rsidRPr="00615DE7" w:rsidRDefault="00875C4A" w:rsidP="00E56C73">
      <w:pPr>
        <w:pStyle w:val="Default"/>
        <w:spacing w:line="360" w:lineRule="auto"/>
        <w:jc w:val="both"/>
      </w:pPr>
      <w:r w:rsidRPr="00615DE7">
        <w:t xml:space="preserve">В </w:t>
      </w:r>
      <w:r w:rsidR="00E56C73">
        <w:t>ГК</w:t>
      </w:r>
      <w:r w:rsidRPr="00615DE7">
        <w:t xml:space="preserve">ДОУ принята </w:t>
      </w:r>
      <w:r w:rsidR="00FF545E" w:rsidRPr="00615DE7">
        <w:t xml:space="preserve">образовательная </w:t>
      </w:r>
      <w:r w:rsidRPr="00615DE7">
        <w:t>программа дошкольного образования (далее – Образовательная программа</w:t>
      </w:r>
      <w:r w:rsidR="001172E8" w:rsidRPr="00615DE7">
        <w:t>), которая составлена в соответ</w:t>
      </w:r>
      <w:r w:rsidRPr="00615DE7">
        <w:t xml:space="preserve">ствии с разделом II ФГОС «Требования к структуре образовательной программы дошкольного образования и её объёму». 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 xml:space="preserve">Задачи, содержание, объём образовательных областей, основные результаты освоения программы, подходы и принципы построения образовательного процесса отражают целевые и ценностные ориентиры семьи, общества в сфере дошкольного образования и являются обязательными составляющими ее реализации. 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lastRenderedPageBreak/>
        <w:t xml:space="preserve">Обязательная часть </w:t>
      </w:r>
      <w:r w:rsidR="00FF545E" w:rsidRPr="00615DE7">
        <w:t>о</w:t>
      </w:r>
      <w:r w:rsidRPr="00615DE7">
        <w:t>бразовательной программы, составлена с</w:t>
      </w:r>
      <w:r w:rsidR="001172E8" w:rsidRPr="00615DE7">
        <w:t xml:space="preserve"> учетом </w:t>
      </w:r>
      <w:r w:rsidR="00FF545E" w:rsidRPr="00615DE7">
        <w:t>Федеральной образовательной программы дошкольного образования.</w:t>
      </w:r>
    </w:p>
    <w:p w:rsidR="00F87428" w:rsidRPr="00615DE7" w:rsidRDefault="00875C4A" w:rsidP="00FF545E">
      <w:pPr>
        <w:pStyle w:val="Default"/>
        <w:spacing w:line="360" w:lineRule="auto"/>
        <w:jc w:val="both"/>
      </w:pPr>
      <w:r w:rsidRPr="00615DE7">
        <w:t>Технологии, заложенные в программу, дают</w:t>
      </w:r>
      <w:r w:rsidR="00FF545E" w:rsidRPr="00615DE7">
        <w:t xml:space="preserve"> ответ на вопросы: как организо</w:t>
      </w:r>
      <w:r w:rsidRPr="00615DE7">
        <w:t>вать образование, направленное на развитие; как</w:t>
      </w:r>
      <w:r w:rsidR="00FF545E" w:rsidRPr="00615DE7">
        <w:t xml:space="preserve"> спланировать и организовать ра</w:t>
      </w:r>
      <w:r w:rsidRPr="00615DE7">
        <w:t>боту по тематическим неделям; как включить р</w:t>
      </w:r>
      <w:r w:rsidR="00FF545E" w:rsidRPr="00615DE7">
        <w:t>одителей в образовательный про</w:t>
      </w:r>
      <w:r w:rsidRPr="00615DE7">
        <w:t>цесс; как предоставить ребенку право выбора и др.</w:t>
      </w:r>
    </w:p>
    <w:p w:rsidR="00875C4A" w:rsidRPr="00615DE7" w:rsidRDefault="00875C4A" w:rsidP="001172E8">
      <w:pPr>
        <w:pStyle w:val="Default"/>
        <w:spacing w:line="360" w:lineRule="auto"/>
        <w:jc w:val="both"/>
      </w:pPr>
      <w:r w:rsidRPr="00615DE7">
        <w:t xml:space="preserve">Программа построена с учетом принципов: </w:t>
      </w:r>
    </w:p>
    <w:p w:rsidR="00875C4A" w:rsidRPr="00615DE7" w:rsidRDefault="00875C4A" w:rsidP="001313D7">
      <w:pPr>
        <w:pStyle w:val="Default"/>
        <w:numPr>
          <w:ilvl w:val="0"/>
          <w:numId w:val="35"/>
        </w:numPr>
        <w:spacing w:line="360" w:lineRule="auto"/>
        <w:jc w:val="both"/>
      </w:pPr>
      <w:r w:rsidRPr="00615DE7">
        <w:t>развивающего образования (предполагает ориентацию содержания о</w:t>
      </w:r>
      <w:r w:rsidR="00FF545E" w:rsidRPr="00615DE7">
        <w:t>бразо</w:t>
      </w:r>
      <w:r w:rsidRPr="00615DE7">
        <w:t>вания на стимулирование и поддержку эмоционального, духовно-нравственного и интеллектуального развития и саморазвития каждого ребенка, на создание условий для проявления самостоятельности, инициативно</w:t>
      </w:r>
      <w:r w:rsidR="00FF545E" w:rsidRPr="00615DE7">
        <w:t>сти, творческих способностей ре</w:t>
      </w:r>
      <w:r w:rsidRPr="00615DE7">
        <w:t xml:space="preserve">бенка в различных видах деятельности); </w:t>
      </w:r>
    </w:p>
    <w:p w:rsidR="00875C4A" w:rsidRPr="00615DE7" w:rsidRDefault="00875C4A" w:rsidP="001313D7">
      <w:pPr>
        <w:pStyle w:val="Default"/>
        <w:numPr>
          <w:ilvl w:val="0"/>
          <w:numId w:val="35"/>
        </w:numPr>
        <w:spacing w:line="360" w:lineRule="auto"/>
        <w:jc w:val="both"/>
      </w:pPr>
      <w:r w:rsidRPr="00615DE7">
        <w:t>интеграции образования (предусматр</w:t>
      </w:r>
      <w:r w:rsidR="00FF545E" w:rsidRPr="00615DE7">
        <w:t>ивает возможность реализации со</w:t>
      </w:r>
      <w:r w:rsidRPr="00615DE7">
        <w:t xml:space="preserve">держания образования в разных видах детских </w:t>
      </w:r>
      <w:r w:rsidR="00FF545E" w:rsidRPr="00615DE7">
        <w:t>деятельностей стимулирующих вос</w:t>
      </w:r>
      <w:r w:rsidRPr="00615DE7">
        <w:t>питанников к познанию своего эмоционального мира и окружающих людей, для развития у ребенка таких сфер как: социально-</w:t>
      </w:r>
      <w:r w:rsidR="00FF545E" w:rsidRPr="00615DE7">
        <w:t>личностная, физическая, познава</w:t>
      </w:r>
      <w:r w:rsidRPr="00615DE7">
        <w:t xml:space="preserve">тельно- речевая, художественно-эстетическая); </w:t>
      </w:r>
    </w:p>
    <w:p w:rsidR="00875C4A" w:rsidRPr="00615DE7" w:rsidRDefault="00875C4A" w:rsidP="001313D7">
      <w:pPr>
        <w:pStyle w:val="Default"/>
        <w:numPr>
          <w:ilvl w:val="0"/>
          <w:numId w:val="35"/>
        </w:numPr>
        <w:spacing w:line="360" w:lineRule="auto"/>
        <w:jc w:val="both"/>
      </w:pPr>
      <w:r w:rsidRPr="00615DE7">
        <w:t xml:space="preserve">комплексно-тематического построения </w:t>
      </w:r>
      <w:r w:rsidR="00FF545E" w:rsidRPr="00615DE7">
        <w:t>образовательного процесса (с ве</w:t>
      </w:r>
      <w:r w:rsidRPr="00615DE7">
        <w:t>дущей игровой деятельностью, решение програм</w:t>
      </w:r>
      <w:r w:rsidR="00FF545E" w:rsidRPr="00615DE7">
        <w:t>мных задач осуществляется в раз</w:t>
      </w:r>
      <w:r w:rsidRPr="00615DE7">
        <w:t xml:space="preserve">ных формах совместной деятельности взрослых </w:t>
      </w:r>
      <w:r w:rsidR="00FF545E" w:rsidRPr="00615DE7">
        <w:t>и воспитанников, а также в само</w:t>
      </w:r>
      <w:r w:rsidRPr="00615DE7">
        <w:t xml:space="preserve">стоятельной деятельности воспитанников); </w:t>
      </w:r>
    </w:p>
    <w:p w:rsidR="00875C4A" w:rsidRPr="00615DE7" w:rsidRDefault="00875C4A" w:rsidP="001313D7">
      <w:pPr>
        <w:pStyle w:val="Default"/>
        <w:numPr>
          <w:ilvl w:val="0"/>
          <w:numId w:val="35"/>
        </w:numPr>
        <w:spacing w:line="360" w:lineRule="auto"/>
        <w:jc w:val="both"/>
      </w:pPr>
      <w:r w:rsidRPr="00615DE7">
        <w:t xml:space="preserve">строится с учётом принципа преемственности между всеми возрастными дошкольными группами и между детским садом и начальной школой. </w:t>
      </w:r>
    </w:p>
    <w:p w:rsidR="00875C4A" w:rsidRPr="00615DE7" w:rsidRDefault="00875C4A" w:rsidP="001313D7">
      <w:pPr>
        <w:spacing w:before="0" w:beforeAutospacing="0" w:after="15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DE7">
        <w:rPr>
          <w:rFonts w:ascii="Times New Roman" w:hAnsi="Times New Roman" w:cs="Times New Roman"/>
          <w:sz w:val="24"/>
          <w:szCs w:val="24"/>
          <w:lang w:val="ru-RU"/>
        </w:rPr>
        <w:t>Изложенные позиции становятся основой для формирования компетенций воспитанника: коммуникативн</w:t>
      </w:r>
      <w:r w:rsidR="001313D7">
        <w:rPr>
          <w:rFonts w:ascii="Times New Roman" w:hAnsi="Times New Roman" w:cs="Times New Roman"/>
          <w:sz w:val="24"/>
          <w:szCs w:val="24"/>
          <w:lang w:val="ru-RU"/>
        </w:rPr>
        <w:t>ой, познавательной, творческой.</w:t>
      </w:r>
    </w:p>
    <w:p w:rsidR="00875C4A" w:rsidRPr="00615DE7" w:rsidRDefault="00875C4A" w:rsidP="001172E8">
      <w:pPr>
        <w:pStyle w:val="Default"/>
        <w:spacing w:line="360" w:lineRule="auto"/>
        <w:rPr>
          <w:b/>
        </w:rPr>
      </w:pPr>
      <w:r w:rsidRPr="00615DE7">
        <w:rPr>
          <w:b/>
          <w:i/>
          <w:iCs/>
        </w:rPr>
        <w:t xml:space="preserve">Календарный учебный график </w:t>
      </w:r>
    </w:p>
    <w:p w:rsidR="00E95A3F" w:rsidRPr="00B5449B" w:rsidRDefault="00875C4A" w:rsidP="001313D7">
      <w:pPr>
        <w:spacing w:before="0" w:beforeAutospacing="0" w:after="15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49B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 составлен в</w:t>
      </w:r>
      <w:r w:rsidR="00FF545E" w:rsidRPr="00B54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современными ди</w:t>
      </w:r>
      <w:r w:rsidRPr="00B5449B">
        <w:rPr>
          <w:rFonts w:ascii="Times New Roman" w:hAnsi="Times New Roman" w:cs="Times New Roman"/>
          <w:sz w:val="24"/>
          <w:szCs w:val="24"/>
          <w:lang w:val="ru-RU"/>
        </w:rPr>
        <w:t>дактическими, санитарными и методическими т</w:t>
      </w:r>
      <w:r w:rsidR="00FF545E" w:rsidRPr="00B5449B">
        <w:rPr>
          <w:rFonts w:ascii="Times New Roman" w:hAnsi="Times New Roman" w:cs="Times New Roman"/>
          <w:sz w:val="24"/>
          <w:szCs w:val="24"/>
          <w:lang w:val="ru-RU"/>
        </w:rPr>
        <w:t>ребованиями, содержание выстрое</w:t>
      </w:r>
      <w:r w:rsidRPr="00B5449B">
        <w:rPr>
          <w:rFonts w:ascii="Times New Roman" w:hAnsi="Times New Roman" w:cs="Times New Roman"/>
          <w:sz w:val="24"/>
          <w:szCs w:val="24"/>
          <w:lang w:val="ru-RU"/>
        </w:rPr>
        <w:t>но в соответствии с ФГОС ДО. При составлени</w:t>
      </w:r>
      <w:r w:rsidR="00FF545E" w:rsidRPr="00B5449B">
        <w:rPr>
          <w:rFonts w:ascii="Times New Roman" w:hAnsi="Times New Roman" w:cs="Times New Roman"/>
          <w:sz w:val="24"/>
          <w:szCs w:val="24"/>
          <w:lang w:val="ru-RU"/>
        </w:rPr>
        <w:t>и графика учтены предельно допу</w:t>
      </w:r>
      <w:r w:rsidRPr="00B5449B">
        <w:rPr>
          <w:rFonts w:ascii="Times New Roman" w:hAnsi="Times New Roman" w:cs="Times New Roman"/>
          <w:sz w:val="24"/>
          <w:szCs w:val="24"/>
          <w:lang w:val="ru-RU"/>
        </w:rPr>
        <w:t>стимые нормы учебной нагрузки.</w:t>
      </w:r>
    </w:p>
    <w:p w:rsidR="00AB2CC9" w:rsidRPr="00B5449B" w:rsidRDefault="006B7C1D" w:rsidP="00F9455D">
      <w:pPr>
        <w:pStyle w:val="a5"/>
        <w:spacing w:before="0" w:beforeAutospacing="0" w:after="225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44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</w:t>
      </w:r>
      <w:r w:rsidR="00266356" w:rsidRPr="00B544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F9455D" w:rsidRPr="00B544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AB2CC9" w:rsidRPr="00B544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Анализ результатов выполнения ОП ДО</w:t>
      </w:r>
    </w:p>
    <w:p w:rsidR="00AB2CC9" w:rsidRPr="00B5449B" w:rsidRDefault="004B0E50" w:rsidP="005F5ABF">
      <w:pPr>
        <w:spacing w:before="0" w:beforeAutospacing="0" w:after="225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       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Уровень развития детей анализируется по итогам педагогической диагностики. </w:t>
      </w:r>
      <w:r w:rsidR="009A6403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Р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абота по выявлению уровня развития воспитанников проводится в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два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этапа: се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нтябрь — первичная диагностика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, май — итоговая диагностика. Для проведения </w:t>
      </w:r>
      <w:r w:rsidR="009A6403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мониторинга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педагоги использовали произвольные формы на основе: наблюдение, свободные беседы, анализ продуктов детской деятельности, специальные диагностики ситуации, 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lastRenderedPageBreak/>
        <w:t xml:space="preserve">дополнительные методики по образовательным областям. Для фиксации результатов </w:t>
      </w:r>
      <w:r w:rsidR="009A6403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мониторинга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были использованы </w:t>
      </w:r>
      <w:r w:rsidR="009A6403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бланки для мониторинга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.</w:t>
      </w:r>
      <w:r w:rsidR="00266356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Так, результаты качества освоения ОП ДО </w:t>
      </w:r>
      <w:r w:rsidR="0037459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ГК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ДОУ</w:t>
      </w:r>
      <w:r w:rsidR="00B9597D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 </w:t>
      </w:r>
      <w:r w:rsidR="0037459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на сентябрь 2024</w:t>
      </w:r>
      <w:r w:rsidR="00D96FCE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г и 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 xml:space="preserve">на </w:t>
      </w:r>
      <w:r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май </w:t>
      </w:r>
      <w:r w:rsidR="0037459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2025</w:t>
      </w:r>
      <w:r w:rsidR="00AB2CC9" w:rsidRPr="00B5449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 w:eastAsia="ru-RU"/>
        </w:rPr>
        <w:t> года выглядят следующим образом:</w:t>
      </w:r>
    </w:p>
    <w:p w:rsidR="00D96FCE" w:rsidRDefault="00CD00C7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5A3F" w:rsidRDefault="00E95A3F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034B4" w:rsidRDefault="00C61388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5581650" cy="37052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34B4" w:rsidRDefault="00A034B4" w:rsidP="001172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C3E15" w:rsidRPr="00F7746E" w:rsidRDefault="009C3E15" w:rsidP="00F7746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</w:p>
    <w:p w:rsidR="00C31359" w:rsidRDefault="005F5ABF" w:rsidP="00083FF0">
      <w:pPr>
        <w:spacing w:before="0" w:beforeAutospacing="0" w:after="150" w:afterAutospacing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4A5E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9</w:t>
      </w:r>
      <w:r w:rsidR="001F3908" w:rsidRPr="004A5E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="00C31359" w:rsidRPr="004A5E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C31359" w:rsidRPr="004A5E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 качества кадрового обеспечения</w:t>
      </w:r>
      <w:r w:rsidR="00F945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</w:t>
      </w:r>
      <w:r w:rsidR="009C3E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Детский сад укомплектован педагогами на </w:t>
      </w:r>
      <w:r w:rsidR="00F7746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9</w:t>
      </w:r>
      <w:r w:rsidR="00BE5D44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0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 процентов. Всего работают </w:t>
      </w:r>
      <w:r w:rsidR="00083FF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1</w:t>
      </w:r>
      <w:r w:rsidR="00F7746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2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человек.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 </w:t>
      </w:r>
    </w:p>
    <w:p w:rsidR="00083FF0" w:rsidRPr="005F5ABF" w:rsidRDefault="00083FF0" w:rsidP="00083FF0">
      <w:pPr>
        <w:spacing w:before="0" w:beforeAutospacing="0" w:after="150" w:afterAutospacing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Из них </w:t>
      </w:r>
      <w:r w:rsidR="00F7746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3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пед.работника</w:t>
      </w:r>
      <w:proofErr w:type="spellEnd"/>
      <w:proofErr w:type="gram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</w:t>
      </w:r>
    </w:p>
    <w:p w:rsidR="00C31359" w:rsidRPr="005F5ABF" w:rsidRDefault="00C31359" w:rsidP="00594C0E">
      <w:pPr>
        <w:spacing w:before="0" w:beforeAutospacing="0" w:after="150" w:afterAutospacing="0"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саморазвиваются</w:t>
      </w:r>
      <w:proofErr w:type="spellEnd"/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F9455D" w:rsidRDefault="00F9455D" w:rsidP="00EA30DA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</w:p>
    <w:p w:rsidR="00C31359" w:rsidRPr="002744C1" w:rsidRDefault="00EA30DA" w:rsidP="002744C1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10</w:t>
      </w:r>
      <w:r w:rsidR="00C31359" w:rsidRPr="002744C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. Оценка материально-технической базы</w:t>
      </w:r>
    </w:p>
    <w:p w:rsidR="00C31359" w:rsidRPr="005F5ABF" w:rsidRDefault="00C31359" w:rsidP="00EA30DA">
      <w:pPr>
        <w:spacing w:before="0" w:beforeAutospacing="0" w:after="150" w:afterAutospacing="0"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 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 развития детей. В </w:t>
      </w:r>
      <w:r w:rsidR="00EA30D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учреждении </w:t>
      </w:r>
      <w:r w:rsidR="00EA30DA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оборудованы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помещения:</w:t>
      </w:r>
    </w:p>
    <w:p w:rsidR="00C31359" w:rsidRPr="005F5ABF" w:rsidRDefault="00C31359" w:rsidP="00EA30DA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групповые помещения — </w:t>
      </w:r>
      <w:r w:rsidR="00F7746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4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;</w:t>
      </w:r>
    </w:p>
    <w:p w:rsidR="00C31359" w:rsidRPr="00F7746E" w:rsidRDefault="00C31359" w:rsidP="00F7746E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кабинет заведующего — 1;</w:t>
      </w:r>
    </w:p>
    <w:p w:rsidR="00C31359" w:rsidRPr="005F5ABF" w:rsidRDefault="00C31359" w:rsidP="00EA30DA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пищеблок — 1;</w:t>
      </w:r>
    </w:p>
    <w:p w:rsidR="00C31359" w:rsidRPr="005F5ABF" w:rsidRDefault="00EA30DA" w:rsidP="00EA30DA">
      <w:pPr>
        <w:numPr>
          <w:ilvl w:val="0"/>
          <w:numId w:val="17"/>
        </w:numPr>
        <w:spacing w:before="0" w:beforeAutospacing="0" w:after="0" w:afterAutospacing="0" w:line="36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прачечная — 1.</w:t>
      </w:r>
    </w:p>
    <w:p w:rsidR="00C31359" w:rsidRDefault="00C31359" w:rsidP="00EA30DA">
      <w:pPr>
        <w:spacing w:before="0" w:beforeAutospacing="0" w:after="150" w:afterAutospacing="0" w:line="36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Материально-техническое состояние </w:t>
      </w:r>
      <w:r w:rsidR="002744C1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</w:t>
      </w:r>
      <w:r w:rsidR="000D5A5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етского сада и территории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A2047" w:rsidRPr="00791235" w:rsidRDefault="00BA2047" w:rsidP="00BA2047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744C1" w:rsidRPr="005F5ABF" w:rsidRDefault="002744C1" w:rsidP="002744C1">
      <w:pPr>
        <w:spacing w:before="0" w:beforeAutospacing="0" w:after="150" w:afterAutospacing="0" w:line="360" w:lineRule="auto"/>
        <w:contextualSpacing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C31359" w:rsidRPr="002744C1" w:rsidRDefault="002744C1" w:rsidP="00C31359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12.</w:t>
      </w:r>
      <w:r w:rsidR="00C31359" w:rsidRPr="002744C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 Оценка функционирования внутренней системы оценки качества образования</w:t>
      </w:r>
    </w:p>
    <w:p w:rsidR="00C31359" w:rsidRPr="005F5ABF" w:rsidRDefault="00C31359" w:rsidP="00824A6D">
      <w:pPr>
        <w:spacing w:before="0" w:beforeAutospacing="0" w:after="150" w:afterAutospacing="0" w:line="36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Мониторинг качества обр</w:t>
      </w:r>
      <w:r w:rsidR="0078135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азовательной деятельности в 2024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году показал хорошую работу педагогического коллектива по всем показателям.</w:t>
      </w:r>
    </w:p>
    <w:p w:rsidR="00781359" w:rsidRDefault="00C31359" w:rsidP="00824A6D">
      <w:pPr>
        <w:spacing w:before="0" w:beforeAutospacing="0" w:after="150" w:afterAutospacing="0" w:line="36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Состояние здоровья и физ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ического развития воспитанников </w:t>
      </w:r>
      <w:r w:rsidR="0078135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удовлетворительные.</w:t>
      </w:r>
    </w:p>
    <w:p w:rsidR="00E4031B" w:rsidRDefault="00781359" w:rsidP="00DB6488">
      <w:pPr>
        <w:spacing w:before="0" w:beforeAutospacing="0" w:after="150" w:afterAutospacing="0" w:line="36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Дети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успешно освоили образовательную программу дошкольного образования в своей возрастной группе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на 85 %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. Воспитанники </w:t>
      </w:r>
      <w:r w:rsidR="00824A6D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подготовительн</w:t>
      </w:r>
      <w:r w:rsidR="00824A6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ой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группы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показали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="009C3E1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хорошие 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показатели готовности к школьному обучению. В течение года воспитанники </w:t>
      </w:r>
      <w:r w:rsidR="00E4031B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</w:t>
      </w:r>
      <w:r w:rsidR="00C31359"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етского сада успешно участвовали в конкурсах и мероприятиях различного уровня.</w:t>
      </w:r>
    </w:p>
    <w:p w:rsidR="00C31359" w:rsidRPr="00DB6488" w:rsidRDefault="00C31359" w:rsidP="00C31359">
      <w:pPr>
        <w:spacing w:before="0" w:beforeAutospacing="0" w:after="150" w:afterAutospacing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DB6488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Дан</w:t>
      </w:r>
      <w:r w:rsidR="00DB6488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ные приведены по состоянию на 27.12.2024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3"/>
        <w:gridCol w:w="1488"/>
        <w:gridCol w:w="1531"/>
      </w:tblGrid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lastRenderedPageBreak/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Единица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измерения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Количество</w:t>
            </w:r>
          </w:p>
        </w:tc>
      </w:tr>
      <w:tr w:rsidR="005F5ABF" w:rsidRPr="005F5ABF" w:rsidTr="00C3135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E4031B">
            <w:pPr>
              <w:spacing w:before="0" w:beforeAutospacing="0" w:after="15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Общее количество воспитанников, которые обучаются по программе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14</w:t>
            </w: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9F63C8" w:rsidP="009F63C8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          0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E4031B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Общее количество воспитанников в возрасте от трех до </w:t>
            </w:r>
            <w:r w:rsidR="00E4031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семи</w:t>
            </w: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14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9F63C8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, в том числе количество </w:t>
            </w:r>
            <w:proofErr w:type="spellStart"/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3</w:t>
            </w:r>
          </w:p>
          <w:p w:rsidR="00E4031B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9C627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2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9C6279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(25 %)</w:t>
            </w:r>
          </w:p>
        </w:tc>
      </w:tr>
      <w:tr w:rsidR="001A5F3E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F3E" w:rsidRPr="005F5ABF" w:rsidRDefault="001A5F3E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до 20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A5F3E" w:rsidRPr="005F5ABF" w:rsidRDefault="001A5F3E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F3E" w:rsidRDefault="00F7746E" w:rsidP="009C627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0</w:t>
            </w:r>
            <w:r w:rsidR="009D588A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0</w:t>
            </w:r>
            <w:r w:rsidR="009D588A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1A5F3E" w:rsidP="009C627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9D588A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(25%)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lastRenderedPageBreak/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E4031B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(0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9D588A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88A" w:rsidRPr="005F5ABF" w:rsidRDefault="009D588A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до 50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D588A" w:rsidRPr="005F5ABF" w:rsidRDefault="009D588A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88A" w:rsidRDefault="009D588A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3 (</w:t>
            </w:r>
            <w:r w:rsidR="00F7746E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</w:t>
            </w:r>
          </w:p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(процент)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(</w:t>
            </w:r>
            <w:r w:rsidR="006D0128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40</w:t>
            </w:r>
            <w:r w:rsidR="00C31359"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%)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человек/чело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E4031B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1/</w:t>
            </w:r>
            <w:r w:rsidR="006D0128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1</w:t>
            </w:r>
            <w:r w:rsidR="00F7746E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нет</w:t>
            </w:r>
          </w:p>
        </w:tc>
      </w:tr>
      <w:tr w:rsidR="005F5ABF" w:rsidRPr="005F5ABF" w:rsidTr="00C3135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Общая площадь поме</w:t>
            </w:r>
            <w:r w:rsidR="00E4031B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щений, в которых осуществляется</w:t>
            </w: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кв. м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D254D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3.6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5F5ABF" w:rsidRPr="005F5ABF" w:rsidTr="00E4031B">
        <w:tc>
          <w:tcPr>
            <w:tcW w:w="62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F7746E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</w:t>
            </w:r>
          </w:p>
        </w:tc>
      </w:tr>
      <w:tr w:rsidR="005F5ABF" w:rsidRPr="005F5ABF" w:rsidTr="00E4031B">
        <w:tc>
          <w:tcPr>
            <w:tcW w:w="6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359" w:rsidRPr="005F5ABF" w:rsidRDefault="00C31359" w:rsidP="00C31359">
            <w:pPr>
              <w:spacing w:before="0" w:beforeAutospacing="0" w:after="0" w:afterAutospacing="0" w:line="36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5F5ABF">
              <w:rPr>
                <w:rStyle w:val="a3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да</w:t>
            </w:r>
          </w:p>
        </w:tc>
      </w:tr>
    </w:tbl>
    <w:p w:rsidR="00C31359" w:rsidRPr="005F5ABF" w:rsidRDefault="00C31359" w:rsidP="00C65E63">
      <w:pPr>
        <w:spacing w:before="0" w:beforeAutospacing="0" w:after="150" w:afterAutospacing="0"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Анализ показателей указывает на то, что Детский сад имеет достаточную инфраструктуру, которая </w:t>
      </w:r>
      <w:r w:rsidR="006B7C1D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частично </w: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соответствует требованиям </w:t>
      </w:r>
      <w:hyperlink r:id="rId12" w:anchor="/document/99/566085656/" w:history="1">
        <w:r w:rsidRPr="005F5ABF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val="ru-RU"/>
          </w:rPr>
          <w:t>СП 2.4.3648-20</w:t>
        </w:r>
      </w:hyperlink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 и ФОП ДО.</w:t>
      </w:r>
    </w:p>
    <w:p w:rsidR="00C31359" w:rsidRPr="005F5ABF" w:rsidRDefault="00C31359" w:rsidP="00C65E63">
      <w:pPr>
        <w:spacing w:before="0" w:beforeAutospacing="0" w:after="150" w:afterAutospacing="0"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C31359" w:rsidRPr="005F5ABF" w:rsidRDefault="00C31359" w:rsidP="00C31359">
      <w:pPr>
        <w:spacing w:before="0" w:beforeAutospacing="0" w:after="150" w:afterAutospacing="0"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bookmarkStart w:id="1" w:name="_GoBack"/>
      <w:bookmarkEnd w:id="1"/>
    </w:p>
    <w:p w:rsidR="00C31359" w:rsidRPr="005F5ABF" w:rsidRDefault="00C31359" w:rsidP="00C31359">
      <w:pPr>
        <w:tabs>
          <w:tab w:val="left" w:pos="945"/>
        </w:tabs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5F5ABF">
        <w:rPr>
          <w:rStyle w:val="a3"/>
          <w:rFonts w:ascii="Times New Roman" w:hAnsi="Times New Roman" w:cs="Times New Roman"/>
          <w:i w:val="0"/>
          <w:noProof/>
          <w:color w:val="auto"/>
          <w:sz w:val="24"/>
          <w:szCs w:val="24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633B008B" wp14:editId="6990BC0B">
                <wp:extent cx="304800" cy="304800"/>
                <wp:effectExtent l="0" t="0" r="0" b="0"/>
                <wp:docPr id="11" name="Прямоугольник 11" descr="https://1obraz.ru/system/content/image/225/1/-43130595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B7916" id="Прямоугольник 11" o:spid="_x0000_s1026" alt="https://1obraz.ru/system/content/image/225/1/-43130595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wmwWgcDAAAK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r w:rsidRPr="005F5ABF">
        <w:rPr>
          <w:rStyle w:val="a3"/>
          <w:rFonts w:ascii="Times New Roman" w:hAnsi="Times New Roman" w:cs="Times New Roman"/>
          <w:i w:val="0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08AF33F" wp14:editId="1DA29E64">
                <wp:extent cx="304800" cy="304800"/>
                <wp:effectExtent l="0" t="0" r="0" b="0"/>
                <wp:docPr id="13" name="Прямоугольник 13" descr="https://1obraz.ru/system/content/image/225/1/-43130595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93743" id="Прямоугольник 13" o:spid="_x0000_s1026" alt="https://1obraz.ru/system/content/image/225/1/-43130595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p3SM0IAwAAC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5F5ABF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</w:p>
    <w:p w:rsidR="0043032B" w:rsidRPr="005F5ABF" w:rsidRDefault="0043032B" w:rsidP="00C31359">
      <w:pPr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:rsidR="006C472E" w:rsidRPr="005F5ABF" w:rsidRDefault="006C472E" w:rsidP="00C31359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sectPr w:rsidR="006C472E" w:rsidRPr="005F5ABF" w:rsidSect="00E95A3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98E"/>
    <w:multiLevelType w:val="multilevel"/>
    <w:tmpl w:val="149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61CB5"/>
    <w:multiLevelType w:val="multilevel"/>
    <w:tmpl w:val="1DFA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382B"/>
    <w:multiLevelType w:val="multilevel"/>
    <w:tmpl w:val="2CB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C0F54"/>
    <w:multiLevelType w:val="hybridMultilevel"/>
    <w:tmpl w:val="BAA85E48"/>
    <w:lvl w:ilvl="0" w:tplc="0CB4C5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60EA"/>
    <w:multiLevelType w:val="multilevel"/>
    <w:tmpl w:val="7C82FB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F517E"/>
    <w:multiLevelType w:val="multilevel"/>
    <w:tmpl w:val="411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22817"/>
    <w:multiLevelType w:val="hybridMultilevel"/>
    <w:tmpl w:val="5AE0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50155"/>
    <w:multiLevelType w:val="multilevel"/>
    <w:tmpl w:val="8AC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04FFA"/>
    <w:multiLevelType w:val="multilevel"/>
    <w:tmpl w:val="BECC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766FE"/>
    <w:multiLevelType w:val="multilevel"/>
    <w:tmpl w:val="BEEE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2527B"/>
    <w:multiLevelType w:val="hybridMultilevel"/>
    <w:tmpl w:val="574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D5C87"/>
    <w:multiLevelType w:val="multilevel"/>
    <w:tmpl w:val="EABE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263F2"/>
    <w:multiLevelType w:val="multilevel"/>
    <w:tmpl w:val="11C4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611C8"/>
    <w:multiLevelType w:val="hybridMultilevel"/>
    <w:tmpl w:val="A3348D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E21968"/>
    <w:multiLevelType w:val="multilevel"/>
    <w:tmpl w:val="BEB2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D20F7"/>
    <w:multiLevelType w:val="hybridMultilevel"/>
    <w:tmpl w:val="C6DE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86A78"/>
    <w:multiLevelType w:val="multilevel"/>
    <w:tmpl w:val="909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D6FCC"/>
    <w:multiLevelType w:val="multilevel"/>
    <w:tmpl w:val="7F7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670F6"/>
    <w:multiLevelType w:val="multilevel"/>
    <w:tmpl w:val="B20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43AD3"/>
    <w:multiLevelType w:val="multilevel"/>
    <w:tmpl w:val="C250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A7A03"/>
    <w:multiLevelType w:val="multilevel"/>
    <w:tmpl w:val="3C1E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890982"/>
    <w:multiLevelType w:val="multilevel"/>
    <w:tmpl w:val="F82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00C78"/>
    <w:multiLevelType w:val="multilevel"/>
    <w:tmpl w:val="227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D7E07"/>
    <w:multiLevelType w:val="hybridMultilevel"/>
    <w:tmpl w:val="07A2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276DB"/>
    <w:multiLevelType w:val="hybridMultilevel"/>
    <w:tmpl w:val="455C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2187F"/>
    <w:multiLevelType w:val="multilevel"/>
    <w:tmpl w:val="C72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7463D"/>
    <w:multiLevelType w:val="multilevel"/>
    <w:tmpl w:val="99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2273A"/>
    <w:multiLevelType w:val="multilevel"/>
    <w:tmpl w:val="2C7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02527"/>
    <w:multiLevelType w:val="hybridMultilevel"/>
    <w:tmpl w:val="A8E87F1A"/>
    <w:lvl w:ilvl="0" w:tplc="24C28E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D053E"/>
    <w:multiLevelType w:val="multilevel"/>
    <w:tmpl w:val="A8F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13690"/>
    <w:multiLevelType w:val="multilevel"/>
    <w:tmpl w:val="D96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D4890"/>
    <w:multiLevelType w:val="multilevel"/>
    <w:tmpl w:val="FA5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C11F83"/>
    <w:multiLevelType w:val="multilevel"/>
    <w:tmpl w:val="367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661A8"/>
    <w:multiLevelType w:val="multilevel"/>
    <w:tmpl w:val="865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0224D"/>
    <w:multiLevelType w:val="multilevel"/>
    <w:tmpl w:val="4A64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4"/>
  </w:num>
  <w:num w:numId="3">
    <w:abstractNumId w:val="11"/>
  </w:num>
  <w:num w:numId="4">
    <w:abstractNumId w:val="25"/>
  </w:num>
  <w:num w:numId="5">
    <w:abstractNumId w:val="26"/>
  </w:num>
  <w:num w:numId="6">
    <w:abstractNumId w:val="21"/>
  </w:num>
  <w:num w:numId="7">
    <w:abstractNumId w:val="30"/>
  </w:num>
  <w:num w:numId="8">
    <w:abstractNumId w:val="32"/>
  </w:num>
  <w:num w:numId="9">
    <w:abstractNumId w:val="18"/>
  </w:num>
  <w:num w:numId="10">
    <w:abstractNumId w:val="8"/>
  </w:num>
  <w:num w:numId="11">
    <w:abstractNumId w:val="16"/>
  </w:num>
  <w:num w:numId="12">
    <w:abstractNumId w:val="27"/>
  </w:num>
  <w:num w:numId="13">
    <w:abstractNumId w:val="31"/>
  </w:num>
  <w:num w:numId="14">
    <w:abstractNumId w:val="2"/>
  </w:num>
  <w:num w:numId="15">
    <w:abstractNumId w:val="22"/>
  </w:num>
  <w:num w:numId="16">
    <w:abstractNumId w:val="5"/>
  </w:num>
  <w:num w:numId="17">
    <w:abstractNumId w:val="19"/>
  </w:num>
  <w:num w:numId="18">
    <w:abstractNumId w:val="14"/>
  </w:num>
  <w:num w:numId="19">
    <w:abstractNumId w:val="4"/>
  </w:num>
  <w:num w:numId="20">
    <w:abstractNumId w:val="3"/>
  </w:num>
  <w:num w:numId="21">
    <w:abstractNumId w:val="33"/>
  </w:num>
  <w:num w:numId="22">
    <w:abstractNumId w:val="12"/>
  </w:num>
  <w:num w:numId="23">
    <w:abstractNumId w:val="7"/>
  </w:num>
  <w:num w:numId="24">
    <w:abstractNumId w:val="20"/>
  </w:num>
  <w:num w:numId="25">
    <w:abstractNumId w:val="29"/>
  </w:num>
  <w:num w:numId="26">
    <w:abstractNumId w:val="17"/>
  </w:num>
  <w:num w:numId="27">
    <w:abstractNumId w:val="1"/>
  </w:num>
  <w:num w:numId="28">
    <w:abstractNumId w:val="0"/>
  </w:num>
  <w:num w:numId="29">
    <w:abstractNumId w:val="9"/>
  </w:num>
  <w:num w:numId="30">
    <w:abstractNumId w:val="28"/>
  </w:num>
  <w:num w:numId="31">
    <w:abstractNumId w:val="13"/>
  </w:num>
  <w:num w:numId="32">
    <w:abstractNumId w:val="6"/>
  </w:num>
  <w:num w:numId="33">
    <w:abstractNumId w:val="15"/>
  </w:num>
  <w:num w:numId="34">
    <w:abstractNumId w:val="2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90"/>
    <w:rsid w:val="0004231F"/>
    <w:rsid w:val="00064873"/>
    <w:rsid w:val="000648B1"/>
    <w:rsid w:val="00074608"/>
    <w:rsid w:val="00083FF0"/>
    <w:rsid w:val="000943A4"/>
    <w:rsid w:val="000A3AE9"/>
    <w:rsid w:val="000C5546"/>
    <w:rsid w:val="000D5A5B"/>
    <w:rsid w:val="000F4076"/>
    <w:rsid w:val="001172E8"/>
    <w:rsid w:val="00117FBA"/>
    <w:rsid w:val="001313D7"/>
    <w:rsid w:val="0019509C"/>
    <w:rsid w:val="001A1FA0"/>
    <w:rsid w:val="001A3E68"/>
    <w:rsid w:val="001A5F3E"/>
    <w:rsid w:val="001D3604"/>
    <w:rsid w:val="001D5F26"/>
    <w:rsid w:val="001F3908"/>
    <w:rsid w:val="001F4B0C"/>
    <w:rsid w:val="00202927"/>
    <w:rsid w:val="002225E2"/>
    <w:rsid w:val="00243A70"/>
    <w:rsid w:val="00266356"/>
    <w:rsid w:val="002744C1"/>
    <w:rsid w:val="00295AE8"/>
    <w:rsid w:val="002D4DD0"/>
    <w:rsid w:val="002E76D1"/>
    <w:rsid w:val="002F1E36"/>
    <w:rsid w:val="002F5AB3"/>
    <w:rsid w:val="0031459C"/>
    <w:rsid w:val="0033104C"/>
    <w:rsid w:val="00337435"/>
    <w:rsid w:val="00374590"/>
    <w:rsid w:val="00393FB5"/>
    <w:rsid w:val="003D78DF"/>
    <w:rsid w:val="003E4005"/>
    <w:rsid w:val="003E5241"/>
    <w:rsid w:val="003E5266"/>
    <w:rsid w:val="00410EC4"/>
    <w:rsid w:val="004176DD"/>
    <w:rsid w:val="0043032B"/>
    <w:rsid w:val="004433A2"/>
    <w:rsid w:val="00444F29"/>
    <w:rsid w:val="00475E80"/>
    <w:rsid w:val="0048091A"/>
    <w:rsid w:val="004A5E57"/>
    <w:rsid w:val="004B0E50"/>
    <w:rsid w:val="004C7F30"/>
    <w:rsid w:val="004D1BF5"/>
    <w:rsid w:val="005021F4"/>
    <w:rsid w:val="00550E8E"/>
    <w:rsid w:val="00554E43"/>
    <w:rsid w:val="00570A2B"/>
    <w:rsid w:val="00572D20"/>
    <w:rsid w:val="00594C0E"/>
    <w:rsid w:val="005A666D"/>
    <w:rsid w:val="005C601D"/>
    <w:rsid w:val="005F5ABF"/>
    <w:rsid w:val="00615DE7"/>
    <w:rsid w:val="006540B4"/>
    <w:rsid w:val="006B7C1D"/>
    <w:rsid w:val="006C472E"/>
    <w:rsid w:val="006D0128"/>
    <w:rsid w:val="006F2B7C"/>
    <w:rsid w:val="00743AE3"/>
    <w:rsid w:val="00781359"/>
    <w:rsid w:val="00791235"/>
    <w:rsid w:val="007A0513"/>
    <w:rsid w:val="007A1797"/>
    <w:rsid w:val="007C1C8B"/>
    <w:rsid w:val="007C3287"/>
    <w:rsid w:val="007D65C4"/>
    <w:rsid w:val="007E37C7"/>
    <w:rsid w:val="007E6146"/>
    <w:rsid w:val="00824A6D"/>
    <w:rsid w:val="00836BD9"/>
    <w:rsid w:val="00866855"/>
    <w:rsid w:val="00875C4A"/>
    <w:rsid w:val="00890F8E"/>
    <w:rsid w:val="008914F9"/>
    <w:rsid w:val="0089759E"/>
    <w:rsid w:val="008A4E14"/>
    <w:rsid w:val="008B6C1D"/>
    <w:rsid w:val="008C0E08"/>
    <w:rsid w:val="008E02E9"/>
    <w:rsid w:val="008F7DE1"/>
    <w:rsid w:val="009217C4"/>
    <w:rsid w:val="00960164"/>
    <w:rsid w:val="00962FA2"/>
    <w:rsid w:val="009769B6"/>
    <w:rsid w:val="009A6403"/>
    <w:rsid w:val="009B39A8"/>
    <w:rsid w:val="009B7CC3"/>
    <w:rsid w:val="009C3E15"/>
    <w:rsid w:val="009C6279"/>
    <w:rsid w:val="009D588A"/>
    <w:rsid w:val="009D6DFC"/>
    <w:rsid w:val="009E4043"/>
    <w:rsid w:val="009F63C8"/>
    <w:rsid w:val="00A034B4"/>
    <w:rsid w:val="00A07303"/>
    <w:rsid w:val="00A22088"/>
    <w:rsid w:val="00A332C3"/>
    <w:rsid w:val="00A44202"/>
    <w:rsid w:val="00A506B8"/>
    <w:rsid w:val="00A534D8"/>
    <w:rsid w:val="00A65A66"/>
    <w:rsid w:val="00A94B36"/>
    <w:rsid w:val="00AA5117"/>
    <w:rsid w:val="00AB2CC9"/>
    <w:rsid w:val="00B5449B"/>
    <w:rsid w:val="00B67454"/>
    <w:rsid w:val="00B76D83"/>
    <w:rsid w:val="00B9597D"/>
    <w:rsid w:val="00BA2047"/>
    <w:rsid w:val="00BA61BA"/>
    <w:rsid w:val="00BD618E"/>
    <w:rsid w:val="00BE5D44"/>
    <w:rsid w:val="00BE7500"/>
    <w:rsid w:val="00BF4DF7"/>
    <w:rsid w:val="00C01B9A"/>
    <w:rsid w:val="00C31359"/>
    <w:rsid w:val="00C61388"/>
    <w:rsid w:val="00C65E63"/>
    <w:rsid w:val="00C73BC4"/>
    <w:rsid w:val="00CD00C7"/>
    <w:rsid w:val="00CE4EAF"/>
    <w:rsid w:val="00D11870"/>
    <w:rsid w:val="00D44679"/>
    <w:rsid w:val="00D5242D"/>
    <w:rsid w:val="00D96FCE"/>
    <w:rsid w:val="00DA083F"/>
    <w:rsid w:val="00DA3C6B"/>
    <w:rsid w:val="00DB6488"/>
    <w:rsid w:val="00DC77CD"/>
    <w:rsid w:val="00DD15C5"/>
    <w:rsid w:val="00DE4D1D"/>
    <w:rsid w:val="00E00ABD"/>
    <w:rsid w:val="00E255E0"/>
    <w:rsid w:val="00E30116"/>
    <w:rsid w:val="00E4031B"/>
    <w:rsid w:val="00E56C73"/>
    <w:rsid w:val="00E73D87"/>
    <w:rsid w:val="00E92690"/>
    <w:rsid w:val="00E95A3F"/>
    <w:rsid w:val="00EA30DA"/>
    <w:rsid w:val="00EB5EA0"/>
    <w:rsid w:val="00EE3FC1"/>
    <w:rsid w:val="00F408E1"/>
    <w:rsid w:val="00F63C51"/>
    <w:rsid w:val="00F7746E"/>
    <w:rsid w:val="00F87428"/>
    <w:rsid w:val="00F9455D"/>
    <w:rsid w:val="00FB196E"/>
    <w:rsid w:val="00FD254D"/>
    <w:rsid w:val="00FD2CD3"/>
    <w:rsid w:val="00FD4D86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C6DC"/>
  <w15:chartTrackingRefBased/>
  <w15:docId w15:val="{AE930530-C096-4D0A-88F3-F2DFF0E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00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3032B"/>
    <w:rPr>
      <w:i/>
      <w:iCs/>
      <w:color w:val="404040" w:themeColor="text1" w:themeTint="BF"/>
    </w:rPr>
  </w:style>
  <w:style w:type="paragraph" w:customStyle="1" w:styleId="Default">
    <w:name w:val="Default"/>
    <w:rsid w:val="00430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0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3032B"/>
    <w:rPr>
      <w:i/>
      <w:iCs/>
      <w:color w:val="404040" w:themeColor="text1" w:themeTint="BF"/>
      <w:lang w:val="en-US"/>
    </w:rPr>
  </w:style>
  <w:style w:type="character" w:styleId="a4">
    <w:name w:val="Emphasis"/>
    <w:basedOn w:val="a0"/>
    <w:uiPriority w:val="20"/>
    <w:qFormat/>
    <w:rsid w:val="0043032B"/>
    <w:rPr>
      <w:i/>
      <w:iCs/>
    </w:rPr>
  </w:style>
  <w:style w:type="paragraph" w:styleId="a5">
    <w:name w:val="List Paragraph"/>
    <w:basedOn w:val="a"/>
    <w:uiPriority w:val="34"/>
    <w:qFormat/>
    <w:rsid w:val="001D5F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44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9B"/>
    <w:rPr>
      <w:rFonts w:ascii="Segoe UI" w:hAnsi="Segoe UI" w:cs="Segoe UI"/>
      <w:sz w:val="18"/>
      <w:szCs w:val="18"/>
      <w:lang w:val="en-US"/>
    </w:rPr>
  </w:style>
  <w:style w:type="table" w:styleId="a8">
    <w:name w:val="Table Grid"/>
    <w:basedOn w:val="a1"/>
    <w:uiPriority w:val="39"/>
    <w:rsid w:val="003E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C00000"/>
                </a:solidFill>
              </a:rPr>
              <a:t>Результаты освоения образовательной области "Физическое развитие</a:t>
            </a:r>
            <a:r>
              <a:rPr lang="ru-RU"/>
              <a:t>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мл.ср.гр сент</c:v>
                </c:pt>
                <c:pt idx="1">
                  <c:v>ст-подг. Сент.</c:v>
                </c:pt>
                <c:pt idx="2">
                  <c:v>мл.ср.гр Май</c:v>
                </c:pt>
                <c:pt idx="3">
                  <c:v>ст -подг. 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44</c:v>
                </c:pt>
                <c:pt idx="2">
                  <c:v>43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9D-439D-8E1B-21BB989105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мл.ср.гр сент</c:v>
                </c:pt>
                <c:pt idx="1">
                  <c:v>ст-подг. Сент.</c:v>
                </c:pt>
                <c:pt idx="2">
                  <c:v>мл.ср.гр Май</c:v>
                </c:pt>
                <c:pt idx="3">
                  <c:v>ст -подг. 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36</c:v>
                </c:pt>
                <c:pt idx="2">
                  <c:v>48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9D-439D-8E1B-21BB989105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мл.ср.гр сент</c:v>
                </c:pt>
                <c:pt idx="1">
                  <c:v>ст-подг. Сент.</c:v>
                </c:pt>
                <c:pt idx="2">
                  <c:v>мл.ср.гр Май</c:v>
                </c:pt>
                <c:pt idx="3">
                  <c:v>ст -подг. 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9D-439D-8E1B-21BB989105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461922768"/>
        <c:axId val="-1461914064"/>
        <c:axId val="0"/>
      </c:bar3DChart>
      <c:catAx>
        <c:axId val="-146192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14064"/>
        <c:crosses val="autoZero"/>
        <c:auto val="1"/>
        <c:lblAlgn val="ctr"/>
        <c:lblOffset val="100"/>
        <c:noMultiLvlLbl val="0"/>
      </c:catAx>
      <c:valAx>
        <c:axId val="-146191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2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rgbClr val="C00000"/>
                </a:solidFill>
              </a:rPr>
              <a:t>Результаты освоения образовательной области                            "Социально - комуникативное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мл.сред.Сент </c:v>
                </c:pt>
                <c:pt idx="1">
                  <c:v>ст.- подг. Сент.</c:v>
                </c:pt>
                <c:pt idx="2">
                  <c:v>мл.ср.Май</c:v>
                </c:pt>
                <c:pt idx="3">
                  <c:v>ст. - подг. Май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31</c:v>
                </c:pt>
                <c:pt idx="2">
                  <c:v>27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07-41C7-A9DB-EDC984B95A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мл.сред.Сент </c:v>
                </c:pt>
                <c:pt idx="1">
                  <c:v>ст.- подг. Сент.</c:v>
                </c:pt>
                <c:pt idx="2">
                  <c:v>мл.ср.Май</c:v>
                </c:pt>
                <c:pt idx="3">
                  <c:v>ст. - подг. Май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45</c:v>
                </c:pt>
                <c:pt idx="2">
                  <c:v>60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07-41C7-A9DB-EDC984B95A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мл.сред.Сент </c:v>
                </c:pt>
                <c:pt idx="1">
                  <c:v>ст.- подг. Сент.</c:v>
                </c:pt>
                <c:pt idx="2">
                  <c:v>мл.ср.Май</c:v>
                </c:pt>
                <c:pt idx="3">
                  <c:v>ст. - подг. Май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24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07-41C7-A9DB-EDC984B95A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-1461927120"/>
        <c:axId val="-1461920048"/>
        <c:axId val="0"/>
      </c:bar3DChart>
      <c:catAx>
        <c:axId val="-146192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20048"/>
        <c:crossesAt val="0"/>
        <c:auto val="1"/>
        <c:lblAlgn val="ctr"/>
        <c:lblOffset val="100"/>
        <c:noMultiLvlLbl val="0"/>
      </c:catAx>
      <c:valAx>
        <c:axId val="-146192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6192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12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Admin-PC</cp:lastModifiedBy>
  <cp:revision>4</cp:revision>
  <cp:lastPrinted>2025-06-06T12:04:00Z</cp:lastPrinted>
  <dcterms:created xsi:type="dcterms:W3CDTF">2025-06-06T12:20:00Z</dcterms:created>
  <dcterms:modified xsi:type="dcterms:W3CDTF">2025-06-17T15:13:00Z</dcterms:modified>
</cp:coreProperties>
</file>